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6C3A" w:rsidRPr="00570680" w:rsidRDefault="009E6C3A" w:rsidP="003F77AD">
      <w:pPr>
        <w:ind w:firstLine="6096"/>
      </w:pPr>
      <w:bookmarkStart w:id="0" w:name="_GoBack"/>
      <w:bookmarkEnd w:id="0"/>
      <w:r w:rsidRPr="00570680">
        <w:t>Приложение</w:t>
      </w:r>
    </w:p>
    <w:p w:rsidR="009E6C3A" w:rsidRPr="00570680" w:rsidRDefault="009E6C3A" w:rsidP="003F77AD">
      <w:pPr>
        <w:ind w:firstLine="6096"/>
      </w:pPr>
      <w:r w:rsidRPr="00570680">
        <w:t xml:space="preserve">к постановлению </w:t>
      </w:r>
    </w:p>
    <w:p w:rsidR="009E6C3A" w:rsidRPr="00570680" w:rsidRDefault="009E6C3A" w:rsidP="003F77AD">
      <w:pPr>
        <w:ind w:firstLine="6096"/>
      </w:pPr>
      <w:r w:rsidRPr="00570680">
        <w:t>Администрации города</w:t>
      </w:r>
    </w:p>
    <w:p w:rsidR="009E6C3A" w:rsidRPr="00570680" w:rsidRDefault="009E6C3A" w:rsidP="003F77AD">
      <w:pPr>
        <w:ind w:firstLine="6096"/>
      </w:pPr>
      <w:r w:rsidRPr="00570680">
        <w:t>от _____________ №_______</w:t>
      </w:r>
    </w:p>
    <w:p w:rsidR="009E6C3A" w:rsidRPr="00570680" w:rsidRDefault="009E6C3A" w:rsidP="003F77AD"/>
    <w:p w:rsidR="009E6C3A" w:rsidRPr="00570680" w:rsidRDefault="009E6C3A" w:rsidP="003F77AD"/>
    <w:p w:rsidR="009E6C3A" w:rsidRPr="00570680" w:rsidRDefault="009E6C3A" w:rsidP="003F77AD">
      <w:pPr>
        <w:jc w:val="center"/>
      </w:pPr>
      <w:r w:rsidRPr="00570680">
        <w:t xml:space="preserve">Порядок </w:t>
      </w:r>
      <w:r w:rsidRPr="00570680">
        <w:br/>
        <w:t>формирования перечня налоговых расходов и оценки налоговых расходов</w:t>
      </w:r>
    </w:p>
    <w:p w:rsidR="009E6C3A" w:rsidRPr="00570680" w:rsidRDefault="009E6C3A" w:rsidP="003F77AD">
      <w:pPr>
        <w:jc w:val="center"/>
      </w:pPr>
      <w:r w:rsidRPr="00570680">
        <w:t>города Сургута (далее – порядок)</w:t>
      </w:r>
    </w:p>
    <w:p w:rsidR="009E6C3A" w:rsidRPr="00570680" w:rsidRDefault="009E6C3A" w:rsidP="009E6C3A">
      <w:pPr>
        <w:widowControl w:val="0"/>
        <w:autoSpaceDE w:val="0"/>
        <w:autoSpaceDN w:val="0"/>
        <w:adjustRightInd w:val="0"/>
        <w:jc w:val="center"/>
        <w:outlineLvl w:val="0"/>
        <w:rPr>
          <w:rFonts w:eastAsiaTheme="minorEastAsia"/>
          <w:bCs/>
          <w:color w:val="000000" w:themeColor="text1"/>
          <w:szCs w:val="28"/>
          <w:lang w:eastAsia="ru-RU"/>
        </w:rPr>
      </w:pPr>
      <w:bookmarkStart w:id="1" w:name="sub_1001"/>
    </w:p>
    <w:p w:rsidR="009E6C3A" w:rsidRPr="00570680" w:rsidRDefault="009E6C3A" w:rsidP="003F77AD">
      <w:pPr>
        <w:ind w:firstLine="709"/>
        <w:jc w:val="both"/>
      </w:pPr>
      <w:r w:rsidRPr="00570680">
        <w:t>Раздел I. Общие положения</w:t>
      </w:r>
    </w:p>
    <w:p w:rsidR="009E6C3A" w:rsidRPr="00570680" w:rsidRDefault="009E6C3A" w:rsidP="003F77AD">
      <w:pPr>
        <w:ind w:firstLine="709"/>
        <w:jc w:val="both"/>
      </w:pPr>
      <w:bookmarkStart w:id="2" w:name="sub_1011"/>
      <w:bookmarkEnd w:id="1"/>
      <w:r w:rsidRPr="00570680">
        <w:t>1. Настоящий порядок устанавливает:</w:t>
      </w:r>
    </w:p>
    <w:bookmarkEnd w:id="2"/>
    <w:p w:rsidR="009E6C3A" w:rsidRPr="00570680" w:rsidRDefault="009E6C3A" w:rsidP="003F77AD">
      <w:pPr>
        <w:ind w:firstLine="709"/>
        <w:jc w:val="both"/>
      </w:pPr>
      <w:r w:rsidRPr="00570680">
        <w:rPr>
          <w:color w:val="000000" w:themeColor="text1"/>
        </w:rPr>
        <w:t xml:space="preserve">- порядок формирования перечня налоговых расходов города Сургута </w:t>
      </w:r>
      <w:r w:rsidRPr="00570680">
        <w:t>(далее – налоговые расходы);</w:t>
      </w:r>
    </w:p>
    <w:p w:rsidR="009E6C3A" w:rsidRPr="00570680" w:rsidRDefault="009E6C3A" w:rsidP="003F77AD">
      <w:pPr>
        <w:ind w:firstLine="709"/>
        <w:jc w:val="both"/>
      </w:pPr>
      <w:r w:rsidRPr="00570680">
        <w:t xml:space="preserve">- правила формирования информации о нормативных, целевых </w:t>
      </w:r>
      <w:r w:rsidRPr="00570680">
        <w:br/>
        <w:t>и фискальных характеристиках налоговых расходов;</w:t>
      </w:r>
    </w:p>
    <w:p w:rsidR="009E6C3A" w:rsidRPr="00570680" w:rsidRDefault="009E6C3A" w:rsidP="003F77AD">
      <w:pPr>
        <w:ind w:firstLine="709"/>
        <w:jc w:val="both"/>
        <w:rPr>
          <w:color w:val="000000" w:themeColor="text1"/>
        </w:rPr>
      </w:pPr>
      <w:r w:rsidRPr="00570680">
        <w:t xml:space="preserve">- порядок оценки налоговых расходов, включающий порядок обобщения результатов оценки эффективности налоговых расходов, осуществляемой кураторами налоговых расходов, порядок участия соисполнителя куратора </w:t>
      </w:r>
      <w:r w:rsidRPr="00570680">
        <w:rPr>
          <w:color w:val="000000" w:themeColor="text1"/>
        </w:rPr>
        <w:t>налогового расхода в проведении оценки налоговых расходов;</w:t>
      </w:r>
    </w:p>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r w:rsidRPr="00570680">
        <w:rPr>
          <w:rFonts w:eastAsiaTheme="minorEastAsia"/>
          <w:color w:val="000000" w:themeColor="text1"/>
          <w:szCs w:val="28"/>
          <w:lang w:eastAsia="ru-RU"/>
        </w:rPr>
        <w:t xml:space="preserve">- порядок рассмотрения предложений о сохранении (изменении, отмене) налоговых льгот, освобождений и иных преференций по местным налогам </w:t>
      </w:r>
      <w:r w:rsidR="00CF02B2" w:rsidRPr="00570680">
        <w:rPr>
          <w:rFonts w:eastAsiaTheme="minorEastAsia"/>
          <w:color w:val="000000" w:themeColor="text1"/>
          <w:szCs w:val="28"/>
          <w:lang w:eastAsia="ru-RU"/>
        </w:rPr>
        <w:br/>
      </w:r>
      <w:r w:rsidRPr="00570680">
        <w:rPr>
          <w:rFonts w:eastAsiaTheme="minorEastAsia"/>
          <w:color w:val="000000" w:themeColor="text1"/>
          <w:szCs w:val="28"/>
          <w:lang w:eastAsia="ru-RU"/>
        </w:rPr>
        <w:t>(далее – льготы) для плательщиков налогов (далее – плательщики), формируемых в соответствии с подпунктом 1.3.4 пункта 1.3 и подпунктом 1.4.5 пункта 1.4 раздела IV настоящего порядка.</w:t>
      </w:r>
    </w:p>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bookmarkStart w:id="3" w:name="sub_1012"/>
      <w:r w:rsidRPr="00570680">
        <w:rPr>
          <w:rFonts w:eastAsiaTheme="minorEastAsia"/>
          <w:color w:val="000000" w:themeColor="text1"/>
          <w:szCs w:val="28"/>
          <w:lang w:eastAsia="ru-RU"/>
        </w:rPr>
        <w:t xml:space="preserve">2. Понятия, используемые в настоящем порядке, соответствуют терминам и определениям, установленным </w:t>
      </w:r>
      <w:hyperlink r:id="rId7" w:history="1">
        <w:r w:rsidRPr="00570680">
          <w:rPr>
            <w:rFonts w:eastAsiaTheme="minorEastAsia"/>
            <w:color w:val="000000" w:themeColor="text1"/>
            <w:szCs w:val="28"/>
            <w:lang w:eastAsia="ru-RU"/>
          </w:rPr>
          <w:t>общими требованиями</w:t>
        </w:r>
      </w:hyperlink>
      <w:r w:rsidRPr="00570680">
        <w:rPr>
          <w:rFonts w:eastAsiaTheme="minorEastAsia"/>
          <w:color w:val="000000" w:themeColor="text1"/>
          <w:szCs w:val="28"/>
          <w:lang w:eastAsia="ru-RU"/>
        </w:rPr>
        <w:t xml:space="preserve"> к оценке налоговых расходов субъектов Российской Федерации и муниципальных образований, утвержденными постановлением Правительства </w:t>
      </w:r>
      <w:r w:rsidR="00CF02B2" w:rsidRPr="00570680">
        <w:rPr>
          <w:rFonts w:eastAsiaTheme="minorEastAsia"/>
          <w:color w:val="000000" w:themeColor="text1"/>
          <w:szCs w:val="28"/>
          <w:lang w:eastAsia="ru-RU"/>
        </w:rPr>
        <w:t xml:space="preserve">Российской Федерации </w:t>
      </w:r>
      <w:r w:rsidR="00CF02B2" w:rsidRPr="00570680">
        <w:rPr>
          <w:rFonts w:eastAsiaTheme="minorEastAsia"/>
          <w:color w:val="000000" w:themeColor="text1"/>
          <w:szCs w:val="28"/>
          <w:lang w:eastAsia="ru-RU"/>
        </w:rPr>
        <w:br/>
        <w:t xml:space="preserve">от 22.06.2019 № </w:t>
      </w:r>
      <w:r w:rsidRPr="00570680">
        <w:rPr>
          <w:rFonts w:eastAsiaTheme="minorEastAsia"/>
          <w:color w:val="000000" w:themeColor="text1"/>
          <w:szCs w:val="28"/>
          <w:lang w:eastAsia="ru-RU"/>
        </w:rPr>
        <w:t>796 (далее – общие требования).</w:t>
      </w:r>
    </w:p>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bookmarkStart w:id="4" w:name="sub_1013"/>
      <w:bookmarkEnd w:id="3"/>
      <w:r w:rsidRPr="00570680">
        <w:rPr>
          <w:rFonts w:eastAsiaTheme="minorEastAsia"/>
          <w:color w:val="000000" w:themeColor="text1"/>
          <w:szCs w:val="28"/>
          <w:lang w:eastAsia="ru-RU"/>
        </w:rPr>
        <w:t xml:space="preserve">3. Оценка налоговых расходов включает в себя оценку объемов налоговых расходов (выпадающих доходов бюджета города, обусловленных льготами) </w:t>
      </w:r>
      <w:r w:rsidR="00CF02B2" w:rsidRPr="00570680">
        <w:rPr>
          <w:rFonts w:eastAsiaTheme="minorEastAsia"/>
          <w:color w:val="000000" w:themeColor="text1"/>
          <w:szCs w:val="28"/>
          <w:lang w:eastAsia="ru-RU"/>
        </w:rPr>
        <w:br/>
      </w:r>
      <w:r w:rsidRPr="00570680">
        <w:rPr>
          <w:rFonts w:eastAsiaTheme="minorEastAsia"/>
          <w:color w:val="000000" w:themeColor="text1"/>
          <w:szCs w:val="28"/>
          <w:lang w:eastAsia="ru-RU"/>
        </w:rPr>
        <w:t xml:space="preserve">и оценку эффективности налоговых расходов, проводимых в соответствии </w:t>
      </w:r>
      <w:r w:rsidR="00CF02B2" w:rsidRPr="00570680">
        <w:rPr>
          <w:rFonts w:eastAsiaTheme="minorEastAsia"/>
          <w:color w:val="000000" w:themeColor="text1"/>
          <w:szCs w:val="28"/>
          <w:lang w:eastAsia="ru-RU"/>
        </w:rPr>
        <w:br/>
      </w:r>
      <w:r w:rsidRPr="00570680">
        <w:rPr>
          <w:rFonts w:eastAsiaTheme="minorEastAsia"/>
          <w:color w:val="000000" w:themeColor="text1"/>
          <w:szCs w:val="28"/>
          <w:lang w:eastAsia="ru-RU"/>
        </w:rPr>
        <w:t xml:space="preserve">с </w:t>
      </w:r>
      <w:hyperlink r:id="rId8" w:history="1">
        <w:r w:rsidRPr="00570680">
          <w:rPr>
            <w:rFonts w:eastAsiaTheme="minorEastAsia"/>
            <w:color w:val="000000" w:themeColor="text1"/>
            <w:szCs w:val="28"/>
            <w:lang w:eastAsia="ru-RU"/>
          </w:rPr>
          <w:t>общими требованиями</w:t>
        </w:r>
      </w:hyperlink>
      <w:r w:rsidRPr="00570680">
        <w:rPr>
          <w:rFonts w:eastAsiaTheme="minorEastAsia"/>
          <w:color w:val="000000" w:themeColor="text1"/>
          <w:szCs w:val="28"/>
          <w:lang w:eastAsia="ru-RU"/>
        </w:rPr>
        <w:t xml:space="preserve"> и настоящим порядком.</w:t>
      </w:r>
    </w:p>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r w:rsidRPr="00570680">
        <w:rPr>
          <w:rFonts w:eastAsiaTheme="minorEastAsia"/>
          <w:color w:val="000000" w:themeColor="text1"/>
          <w:szCs w:val="28"/>
          <w:lang w:eastAsia="ru-RU"/>
        </w:rPr>
        <w:t>Отнесение налоговых расходов к муниципальным программам осуществляется исходя из целей муниципальных программ и (или) целей социально-экономической политики города, не относящихся к муници</w:t>
      </w:r>
      <w:r w:rsidR="00CF02B2" w:rsidRPr="00570680">
        <w:rPr>
          <w:rFonts w:eastAsiaTheme="minorEastAsia"/>
          <w:color w:val="000000" w:themeColor="text1"/>
          <w:szCs w:val="28"/>
          <w:lang w:eastAsia="ru-RU"/>
        </w:rPr>
        <w:t>пальным программам (далее – цел</w:t>
      </w:r>
      <w:r w:rsidR="00CC0820" w:rsidRPr="00570680">
        <w:rPr>
          <w:rFonts w:eastAsiaTheme="minorEastAsia"/>
          <w:color w:val="000000" w:themeColor="text1"/>
          <w:szCs w:val="28"/>
          <w:lang w:eastAsia="ru-RU"/>
        </w:rPr>
        <w:t>и</w:t>
      </w:r>
      <w:r w:rsidRPr="00570680">
        <w:rPr>
          <w:rFonts w:eastAsiaTheme="minorEastAsia"/>
          <w:color w:val="000000" w:themeColor="text1"/>
          <w:szCs w:val="28"/>
          <w:lang w:eastAsia="ru-RU"/>
        </w:rPr>
        <w:t xml:space="preserve"> социально-экономической политики города).</w:t>
      </w:r>
    </w:p>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bookmarkStart w:id="5" w:name="sub_1014"/>
      <w:bookmarkEnd w:id="4"/>
      <w:r w:rsidRPr="00570680">
        <w:rPr>
          <w:rFonts w:eastAsiaTheme="minorEastAsia"/>
          <w:color w:val="000000" w:themeColor="text1"/>
          <w:szCs w:val="28"/>
          <w:lang w:eastAsia="ru-RU"/>
        </w:rPr>
        <w:t xml:space="preserve">4. Оценка налоговых расходов проводится отдельно в отношении действующих в соответствии с решениями Думы города льгот, включенных </w:t>
      </w:r>
      <w:r w:rsidR="00CF02B2" w:rsidRPr="00570680">
        <w:rPr>
          <w:rFonts w:eastAsiaTheme="minorEastAsia"/>
          <w:color w:val="000000" w:themeColor="text1"/>
          <w:szCs w:val="28"/>
          <w:lang w:eastAsia="ru-RU"/>
        </w:rPr>
        <w:br/>
      </w:r>
      <w:r w:rsidRPr="00570680">
        <w:rPr>
          <w:rFonts w:eastAsiaTheme="minorEastAsia"/>
          <w:color w:val="000000" w:themeColor="text1"/>
          <w:szCs w:val="28"/>
          <w:lang w:eastAsia="ru-RU"/>
        </w:rPr>
        <w:t xml:space="preserve">в перечень налоговых расходов, (далее – оценка действующих налоговых расходов) и в отношении планируемых к установлению льгот в связи </w:t>
      </w:r>
      <w:r w:rsidR="00CF02B2" w:rsidRPr="00570680">
        <w:rPr>
          <w:rFonts w:eastAsiaTheme="minorEastAsia"/>
          <w:color w:val="000000" w:themeColor="text1"/>
          <w:szCs w:val="28"/>
          <w:lang w:eastAsia="ru-RU"/>
        </w:rPr>
        <w:br/>
      </w:r>
      <w:r w:rsidRPr="00570680">
        <w:rPr>
          <w:rFonts w:eastAsiaTheme="minorEastAsia"/>
          <w:color w:val="000000" w:themeColor="text1"/>
          <w:szCs w:val="28"/>
          <w:lang w:eastAsia="ru-RU"/>
        </w:rPr>
        <w:t xml:space="preserve">с поступившими предложениями налогоплательщиков, органов местного самоуправления, структурных подразделений Администрации города (муниципальных казенных учреждений), органов государственной власти </w:t>
      </w:r>
      <w:r w:rsidRPr="00570680">
        <w:rPr>
          <w:rFonts w:eastAsiaTheme="minorEastAsia"/>
          <w:color w:val="000000" w:themeColor="text1"/>
          <w:szCs w:val="28"/>
          <w:lang w:eastAsia="ru-RU"/>
        </w:rPr>
        <w:lastRenderedPageBreak/>
        <w:t xml:space="preserve">Ханты-Мансийского автономного округа – Югры, Федеральных органов государственной власти (далее – инициаторы льгот; оценка планируемых </w:t>
      </w:r>
      <w:r w:rsidR="00CF02B2" w:rsidRPr="00570680">
        <w:rPr>
          <w:rFonts w:eastAsiaTheme="minorEastAsia"/>
          <w:color w:val="000000" w:themeColor="text1"/>
          <w:szCs w:val="28"/>
          <w:lang w:eastAsia="ru-RU"/>
        </w:rPr>
        <w:br/>
      </w:r>
      <w:r w:rsidRPr="00570680">
        <w:rPr>
          <w:rFonts w:eastAsiaTheme="minorEastAsia"/>
          <w:color w:val="000000" w:themeColor="text1"/>
          <w:szCs w:val="28"/>
          <w:lang w:eastAsia="ru-RU"/>
        </w:rPr>
        <w:t>к установлению налоговых расходов).</w:t>
      </w:r>
    </w:p>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bookmarkStart w:id="6" w:name="sub_1015"/>
      <w:bookmarkEnd w:id="5"/>
      <w:r w:rsidRPr="00570680">
        <w:rPr>
          <w:rFonts w:eastAsiaTheme="minorEastAsia"/>
          <w:color w:val="000000" w:themeColor="text1"/>
          <w:szCs w:val="28"/>
          <w:lang w:eastAsia="ru-RU"/>
        </w:rPr>
        <w:t>5. В целях оценки налоговых расходов:</w:t>
      </w:r>
    </w:p>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bookmarkStart w:id="7" w:name="sub_1401"/>
      <w:bookmarkEnd w:id="6"/>
      <w:r w:rsidRPr="00570680">
        <w:rPr>
          <w:rFonts w:eastAsiaTheme="minorEastAsia"/>
          <w:color w:val="000000" w:themeColor="text1"/>
          <w:szCs w:val="28"/>
          <w:lang w:eastAsia="ru-RU"/>
        </w:rPr>
        <w:t>5.1. Департамент финансов Администрации города (далее – департамент финансов) в порядке и сроки, предусмотренные настоящим порядком:</w:t>
      </w:r>
    </w:p>
    <w:bookmarkEnd w:id="7"/>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r w:rsidRPr="00570680">
        <w:rPr>
          <w:rFonts w:eastAsiaTheme="minorEastAsia"/>
          <w:color w:val="000000" w:themeColor="text1"/>
          <w:szCs w:val="28"/>
          <w:lang w:eastAsia="ru-RU"/>
        </w:rPr>
        <w:t>- формирует перечень налоговых расходов;</w:t>
      </w:r>
    </w:p>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bookmarkStart w:id="8" w:name="sub_1402"/>
      <w:r w:rsidRPr="00570680">
        <w:rPr>
          <w:rFonts w:eastAsiaTheme="minorEastAsia"/>
          <w:color w:val="000000" w:themeColor="text1"/>
          <w:szCs w:val="28"/>
          <w:lang w:eastAsia="ru-RU"/>
        </w:rPr>
        <w:t>- обеспечивает сбор и формирование информации о нормативных, целевых и фискальных характеристиках налоговых расходов, необходимой для прове</w:t>
      </w:r>
      <w:r w:rsidR="00CF02B2" w:rsidRPr="00570680">
        <w:rPr>
          <w:rFonts w:eastAsiaTheme="minorEastAsia"/>
          <w:color w:val="000000" w:themeColor="text1"/>
          <w:szCs w:val="28"/>
          <w:lang w:eastAsia="ru-RU"/>
        </w:rPr>
        <w:t>-</w:t>
      </w:r>
      <w:r w:rsidRPr="00570680">
        <w:rPr>
          <w:rFonts w:eastAsiaTheme="minorEastAsia"/>
          <w:color w:val="000000" w:themeColor="text1"/>
          <w:szCs w:val="28"/>
          <w:lang w:eastAsia="ru-RU"/>
        </w:rPr>
        <w:t>дения их оценки;</w:t>
      </w:r>
    </w:p>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r w:rsidRPr="00570680">
        <w:rPr>
          <w:rFonts w:eastAsiaTheme="minorEastAsia"/>
          <w:color w:val="000000" w:themeColor="text1"/>
          <w:szCs w:val="28"/>
          <w:lang w:eastAsia="ru-RU"/>
        </w:rPr>
        <w:t>- осуществляет обобщение оценки объемов налоговых расходов;</w:t>
      </w:r>
    </w:p>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r w:rsidRPr="00570680">
        <w:rPr>
          <w:rFonts w:eastAsiaTheme="minorEastAsia"/>
          <w:color w:val="000000" w:themeColor="text1"/>
          <w:szCs w:val="28"/>
          <w:lang w:eastAsia="ru-RU"/>
        </w:rPr>
        <w:t>- осуществляет обобщение результатов оценки эффективности налоговых расходов, проводимой кураторами налоговых расходов.</w:t>
      </w:r>
    </w:p>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r w:rsidRPr="00570680">
        <w:rPr>
          <w:rFonts w:eastAsiaTheme="minorEastAsia"/>
          <w:color w:val="000000" w:themeColor="text1"/>
          <w:szCs w:val="28"/>
          <w:lang w:eastAsia="ru-RU"/>
        </w:rPr>
        <w:t>5.2. Кураторы налоговых расходов в порядке и сроки, предусмотренные настоящим порядком, осуществляют оценку эффективности действующих налоговых расходов и направление результатов такой оценки в департамент финансов.</w:t>
      </w:r>
    </w:p>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r w:rsidRPr="00570680">
        <w:rPr>
          <w:rFonts w:eastAsiaTheme="minorEastAsia"/>
          <w:color w:val="000000" w:themeColor="text1"/>
          <w:szCs w:val="28"/>
          <w:lang w:eastAsia="ru-RU"/>
        </w:rPr>
        <w:t xml:space="preserve">Администрация города, структурные подразделения Администрации города, имеющие статус юридического лица (муниципальные казенные учреждения), которые предлагается определить в качестве кураторов налоговых расходов, (далее – потенциальные кураторы налоговых расходов) в порядке </w:t>
      </w:r>
      <w:r w:rsidR="00C155B0" w:rsidRPr="00570680">
        <w:rPr>
          <w:rFonts w:eastAsiaTheme="minorEastAsia"/>
          <w:color w:val="000000" w:themeColor="text1"/>
          <w:szCs w:val="28"/>
          <w:lang w:eastAsia="ru-RU"/>
        </w:rPr>
        <w:br/>
      </w:r>
      <w:r w:rsidRPr="00570680">
        <w:rPr>
          <w:rFonts w:eastAsiaTheme="minorEastAsia"/>
          <w:color w:val="000000" w:themeColor="text1"/>
          <w:szCs w:val="28"/>
          <w:lang w:eastAsia="ru-RU"/>
        </w:rPr>
        <w:t>и сроки, предусмотренные настоящим порядком:</w:t>
      </w:r>
    </w:p>
    <w:p w:rsidR="009E6C3A" w:rsidRPr="00570680" w:rsidRDefault="009E6C3A" w:rsidP="00C155B0">
      <w:pPr>
        <w:widowControl w:val="0"/>
        <w:autoSpaceDE w:val="0"/>
        <w:autoSpaceDN w:val="0"/>
        <w:adjustRightInd w:val="0"/>
        <w:ind w:firstLine="709"/>
        <w:jc w:val="both"/>
        <w:rPr>
          <w:rFonts w:eastAsiaTheme="minorEastAsia"/>
          <w:color w:val="000000" w:themeColor="text1"/>
          <w:szCs w:val="28"/>
          <w:lang w:eastAsia="ru-RU"/>
        </w:rPr>
      </w:pPr>
      <w:r w:rsidRPr="00570680">
        <w:rPr>
          <w:rFonts w:eastAsiaTheme="minorEastAsia"/>
          <w:color w:val="000000" w:themeColor="text1"/>
          <w:szCs w:val="28"/>
          <w:lang w:eastAsia="ru-RU"/>
        </w:rPr>
        <w:t>- участвуют в формировании (уточнении) перечня налоговых расходов;</w:t>
      </w:r>
    </w:p>
    <w:p w:rsidR="009E6C3A" w:rsidRPr="00570680" w:rsidRDefault="009E6C3A" w:rsidP="00C155B0">
      <w:pPr>
        <w:widowControl w:val="0"/>
        <w:autoSpaceDE w:val="0"/>
        <w:autoSpaceDN w:val="0"/>
        <w:adjustRightInd w:val="0"/>
        <w:ind w:firstLine="709"/>
        <w:jc w:val="both"/>
        <w:rPr>
          <w:rFonts w:eastAsiaTheme="minorEastAsia"/>
          <w:color w:val="000000" w:themeColor="text1"/>
          <w:szCs w:val="28"/>
          <w:lang w:eastAsia="ru-RU"/>
        </w:rPr>
      </w:pPr>
      <w:r w:rsidRPr="00570680">
        <w:rPr>
          <w:rFonts w:eastAsiaTheme="minorEastAsia"/>
          <w:color w:val="000000" w:themeColor="text1"/>
          <w:szCs w:val="28"/>
          <w:lang w:eastAsia="ru-RU"/>
        </w:rPr>
        <w:t>- осуществляют оценку эффективности планируемых к установлению налоговых расходов и направление результатов такой оценки в департамент финансов.</w:t>
      </w:r>
    </w:p>
    <w:p w:rsidR="009E6C3A" w:rsidRPr="00570680" w:rsidRDefault="009E6C3A" w:rsidP="00C155B0">
      <w:pPr>
        <w:widowControl w:val="0"/>
        <w:autoSpaceDE w:val="0"/>
        <w:autoSpaceDN w:val="0"/>
        <w:adjustRightInd w:val="0"/>
        <w:ind w:firstLine="709"/>
        <w:jc w:val="both"/>
        <w:rPr>
          <w:rFonts w:eastAsiaTheme="minorEastAsia"/>
          <w:color w:val="000000"/>
          <w:szCs w:val="28"/>
          <w:lang w:eastAsia="ru-RU"/>
        </w:rPr>
      </w:pPr>
      <w:r w:rsidRPr="00570680">
        <w:rPr>
          <w:rFonts w:eastAsiaTheme="minorEastAsia"/>
          <w:color w:val="000000" w:themeColor="text1"/>
          <w:szCs w:val="28"/>
          <w:lang w:eastAsia="ru-RU"/>
        </w:rPr>
        <w:t xml:space="preserve">Непосредственная реализация установленных настоящим порядком </w:t>
      </w:r>
      <w:r w:rsidR="00C155B0" w:rsidRPr="00570680">
        <w:rPr>
          <w:rFonts w:eastAsiaTheme="minorEastAsia"/>
          <w:color w:val="000000" w:themeColor="text1"/>
          <w:szCs w:val="28"/>
          <w:lang w:eastAsia="ru-RU"/>
        </w:rPr>
        <w:br/>
      </w:r>
      <w:r w:rsidRPr="00570680">
        <w:rPr>
          <w:rFonts w:eastAsiaTheme="minorEastAsia"/>
          <w:color w:val="000000" w:themeColor="text1"/>
          <w:szCs w:val="28"/>
          <w:lang w:eastAsia="ru-RU"/>
        </w:rPr>
        <w:t>и общими требованиями полномочий куратора налогового расхода (потенциаль</w:t>
      </w:r>
      <w:r w:rsidR="00C155B0" w:rsidRPr="00570680">
        <w:rPr>
          <w:rFonts w:eastAsiaTheme="minorEastAsia"/>
          <w:color w:val="000000" w:themeColor="text1"/>
          <w:szCs w:val="28"/>
          <w:lang w:eastAsia="ru-RU"/>
        </w:rPr>
        <w:t>-</w:t>
      </w:r>
      <w:r w:rsidRPr="00570680">
        <w:rPr>
          <w:rFonts w:eastAsiaTheme="minorEastAsia"/>
          <w:color w:val="000000" w:themeColor="text1"/>
          <w:szCs w:val="28"/>
          <w:lang w:eastAsia="ru-RU"/>
        </w:rPr>
        <w:t xml:space="preserve">ного куратора налогового расхода) Администрации города осуществляется соответствующими структурными подразделениями Администрации города </w:t>
      </w:r>
      <w:r w:rsidR="00C155B0" w:rsidRPr="00570680">
        <w:rPr>
          <w:rFonts w:eastAsiaTheme="minorEastAsia"/>
          <w:color w:val="000000" w:themeColor="text1"/>
          <w:szCs w:val="28"/>
          <w:lang w:eastAsia="ru-RU"/>
        </w:rPr>
        <w:br/>
      </w:r>
      <w:r w:rsidRPr="00570680">
        <w:rPr>
          <w:rFonts w:eastAsiaTheme="minorEastAsia"/>
          <w:color w:val="000000" w:themeColor="text1"/>
          <w:szCs w:val="28"/>
          <w:lang w:eastAsia="ru-RU"/>
        </w:rPr>
        <w:t xml:space="preserve">(не имеющими статуса юридического лица), руководители которых являются </w:t>
      </w:r>
      <w:r w:rsidRPr="00570680">
        <w:rPr>
          <w:rFonts w:eastAsiaTheme="minorEastAsia"/>
          <w:color w:val="000000"/>
          <w:szCs w:val="28"/>
          <w:lang w:eastAsia="ru-RU"/>
        </w:rPr>
        <w:t>ответственными</w:t>
      </w:r>
      <w:r w:rsidRPr="00570680">
        <w:rPr>
          <w:rFonts w:ascii="Times New Roman CYR" w:eastAsiaTheme="minorEastAsia" w:hAnsi="Times New Roman CYR" w:cs="Times New Roman CYR"/>
          <w:sz w:val="24"/>
          <w:lang w:eastAsia="ru-RU"/>
        </w:rPr>
        <w:t xml:space="preserve"> </w:t>
      </w:r>
      <w:r w:rsidRPr="00570680">
        <w:rPr>
          <w:rFonts w:eastAsiaTheme="minorEastAsia"/>
          <w:color w:val="000000"/>
          <w:szCs w:val="28"/>
          <w:lang w:eastAsia="ru-RU"/>
        </w:rPr>
        <w:t>за достижение соответствующих налоговому расходу целей муниципальной программы города (ответственными исполнителями муниципальной программы) и (или) целей социально-экономической политики города (ответственными лицами по реализации вектора</w:t>
      </w:r>
      <w:bookmarkStart w:id="9" w:name="sub_1403"/>
      <w:bookmarkEnd w:id="8"/>
      <w:r w:rsidRPr="00570680">
        <w:rPr>
          <w:rFonts w:eastAsiaTheme="minorEastAsia"/>
          <w:color w:val="000000"/>
          <w:szCs w:val="28"/>
          <w:lang w:eastAsia="ru-RU"/>
        </w:rPr>
        <w:t xml:space="preserve"> стратегического развития).</w:t>
      </w:r>
    </w:p>
    <w:p w:rsidR="009E6C3A" w:rsidRPr="00570680" w:rsidRDefault="009E6C3A" w:rsidP="009E6C3A">
      <w:pPr>
        <w:widowControl w:val="0"/>
        <w:autoSpaceDE w:val="0"/>
        <w:autoSpaceDN w:val="0"/>
        <w:adjustRightInd w:val="0"/>
        <w:ind w:firstLine="709"/>
        <w:jc w:val="both"/>
        <w:rPr>
          <w:rFonts w:eastAsiaTheme="minorEastAsia"/>
          <w:color w:val="000000"/>
          <w:szCs w:val="28"/>
          <w:lang w:eastAsia="ru-RU"/>
        </w:rPr>
      </w:pPr>
      <w:r w:rsidRPr="00570680">
        <w:rPr>
          <w:rFonts w:eastAsiaTheme="minorEastAsia"/>
          <w:color w:val="000000" w:themeColor="text1"/>
          <w:szCs w:val="28"/>
          <w:lang w:eastAsia="ru-RU"/>
        </w:rPr>
        <w:t>5.3. Инспекция Федеральной налоговой службы по городу Сургуту Ханты-Мансийского автономного округа – Югры (далее – ИФНС России по г.</w:t>
      </w:r>
      <w:r w:rsidR="00C155B0" w:rsidRPr="00570680">
        <w:rPr>
          <w:rFonts w:eastAsiaTheme="minorEastAsia"/>
          <w:color w:val="000000" w:themeColor="text1"/>
          <w:szCs w:val="28"/>
          <w:lang w:eastAsia="ru-RU"/>
        </w:rPr>
        <w:t xml:space="preserve"> </w:t>
      </w:r>
      <w:r w:rsidRPr="00570680">
        <w:rPr>
          <w:rFonts w:eastAsiaTheme="minorEastAsia"/>
          <w:color w:val="000000" w:themeColor="text1"/>
          <w:szCs w:val="28"/>
          <w:lang w:eastAsia="ru-RU"/>
        </w:rPr>
        <w:t xml:space="preserve">Сургуту ХМАО – Югры) в соответствии с общими требованиями, а также </w:t>
      </w:r>
      <w:r w:rsidR="00CE344E" w:rsidRPr="00570680">
        <w:rPr>
          <w:rFonts w:eastAsiaTheme="minorEastAsia"/>
          <w:color w:val="000000" w:themeColor="text1"/>
          <w:szCs w:val="28"/>
          <w:lang w:eastAsia="ru-RU"/>
        </w:rPr>
        <w:t>с</w:t>
      </w:r>
      <w:r w:rsidRPr="00570680">
        <w:rPr>
          <w:rFonts w:eastAsiaTheme="minorEastAsia"/>
          <w:color w:val="000000" w:themeColor="text1"/>
          <w:szCs w:val="28"/>
          <w:lang w:eastAsia="ru-RU"/>
        </w:rPr>
        <w:t>оглашением по информационному взаимодействию Администрации города Сургута и ИФНС России по г.</w:t>
      </w:r>
      <w:r w:rsidR="00C155B0" w:rsidRPr="00570680">
        <w:rPr>
          <w:rFonts w:eastAsiaTheme="minorEastAsia"/>
          <w:color w:val="000000" w:themeColor="text1"/>
          <w:szCs w:val="28"/>
          <w:lang w:eastAsia="ru-RU"/>
        </w:rPr>
        <w:t xml:space="preserve"> </w:t>
      </w:r>
      <w:r w:rsidRPr="00570680">
        <w:rPr>
          <w:rFonts w:eastAsiaTheme="minorEastAsia"/>
          <w:color w:val="000000" w:themeColor="text1"/>
          <w:szCs w:val="28"/>
          <w:lang w:eastAsia="ru-RU"/>
        </w:rPr>
        <w:t>Сургуту ХМАО – Югры от 31.10.2017 №</w:t>
      </w:r>
      <w:r w:rsidR="00C155B0" w:rsidRPr="00570680">
        <w:rPr>
          <w:rFonts w:eastAsiaTheme="minorEastAsia"/>
          <w:color w:val="000000" w:themeColor="text1"/>
          <w:szCs w:val="28"/>
          <w:lang w:eastAsia="ru-RU"/>
        </w:rPr>
        <w:t xml:space="preserve"> </w:t>
      </w:r>
      <w:r w:rsidRPr="00570680">
        <w:rPr>
          <w:rFonts w:eastAsiaTheme="minorEastAsia"/>
          <w:color w:val="000000" w:themeColor="text1"/>
          <w:szCs w:val="28"/>
          <w:lang w:eastAsia="ru-RU"/>
        </w:rPr>
        <w:t xml:space="preserve">08-20/28196 с учетом дополнительных соглашений (далее – </w:t>
      </w:r>
      <w:r w:rsidR="00CE344E" w:rsidRPr="00570680">
        <w:rPr>
          <w:rFonts w:eastAsiaTheme="minorEastAsia"/>
          <w:color w:val="000000" w:themeColor="text1"/>
          <w:szCs w:val="28"/>
          <w:lang w:eastAsia="ru-RU"/>
        </w:rPr>
        <w:t>с</w:t>
      </w:r>
      <w:r w:rsidRPr="00570680">
        <w:rPr>
          <w:rFonts w:eastAsiaTheme="minorEastAsia"/>
          <w:color w:val="000000" w:themeColor="text1"/>
          <w:szCs w:val="28"/>
          <w:lang w:eastAsia="ru-RU"/>
        </w:rPr>
        <w:t xml:space="preserve">оглашение по информационному взаимодействию) предоставляет в адрес департамента финансов информацию </w:t>
      </w:r>
      <w:r w:rsidR="00C155B0" w:rsidRPr="00570680">
        <w:rPr>
          <w:rFonts w:eastAsiaTheme="minorEastAsia"/>
          <w:color w:val="000000" w:themeColor="text1"/>
          <w:szCs w:val="28"/>
          <w:lang w:eastAsia="ru-RU"/>
        </w:rPr>
        <w:br/>
      </w:r>
      <w:r w:rsidRPr="00570680">
        <w:rPr>
          <w:rFonts w:eastAsiaTheme="minorEastAsia"/>
          <w:color w:val="000000" w:themeColor="text1"/>
          <w:szCs w:val="28"/>
          <w:lang w:eastAsia="ru-RU"/>
        </w:rPr>
        <w:t>о фискальных характеристиках налоговых расходов за отчетный финансовый год.</w:t>
      </w:r>
    </w:p>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bookmarkStart w:id="10" w:name="sub_1016"/>
      <w:bookmarkEnd w:id="9"/>
      <w:r w:rsidRPr="00570680">
        <w:rPr>
          <w:rFonts w:eastAsiaTheme="minorEastAsia"/>
          <w:color w:val="000000" w:themeColor="text1"/>
          <w:szCs w:val="28"/>
          <w:lang w:eastAsia="ru-RU"/>
        </w:rPr>
        <w:lastRenderedPageBreak/>
        <w:t>6. Результаты оценки налоговых расходов учитываются</w:t>
      </w:r>
      <w:bookmarkEnd w:id="10"/>
      <w:r w:rsidRPr="00570680">
        <w:rPr>
          <w:rFonts w:eastAsiaTheme="minorEastAsia"/>
          <w:color w:val="000000" w:themeColor="text1"/>
          <w:szCs w:val="28"/>
          <w:lang w:eastAsia="ru-RU"/>
        </w:rPr>
        <w:t xml:space="preserve"> при формировании основных направлений бюджетной и налоговой политики города на очередной финансовый год и плановый период, при формировании проектов решений Думы города о внесении изменений в решения Думы города о местных налогах в части установления новых льгот, изменения, отмены действующих льгот.</w:t>
      </w:r>
    </w:p>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r w:rsidRPr="00570680">
        <w:rPr>
          <w:rFonts w:eastAsiaTheme="minorEastAsia"/>
          <w:color w:val="000000" w:themeColor="text1"/>
          <w:szCs w:val="28"/>
          <w:lang w:eastAsia="ru-RU"/>
        </w:rPr>
        <w:t xml:space="preserve">7. В отношении налоговых расходов, соответствующих целям муниципальных программ, проводится предварительная оценка в порядке </w:t>
      </w:r>
      <w:r w:rsidR="00C155B0" w:rsidRPr="00570680">
        <w:rPr>
          <w:rFonts w:eastAsiaTheme="minorEastAsia"/>
          <w:color w:val="000000" w:themeColor="text1"/>
          <w:szCs w:val="28"/>
          <w:lang w:eastAsia="ru-RU"/>
        </w:rPr>
        <w:br/>
      </w:r>
      <w:r w:rsidRPr="00570680">
        <w:rPr>
          <w:rFonts w:eastAsiaTheme="minorEastAsia"/>
          <w:color w:val="000000" w:themeColor="text1"/>
          <w:szCs w:val="28"/>
          <w:lang w:eastAsia="ru-RU"/>
        </w:rPr>
        <w:t xml:space="preserve">и сроки, установленные разделом </w:t>
      </w:r>
      <w:r w:rsidRPr="00570680">
        <w:rPr>
          <w:rFonts w:eastAsiaTheme="minorEastAsia"/>
          <w:color w:val="000000" w:themeColor="text1"/>
          <w:szCs w:val="28"/>
          <w:lang w:val="en-US" w:eastAsia="ru-RU"/>
        </w:rPr>
        <w:t>III</w:t>
      </w:r>
      <w:r w:rsidRPr="00570680">
        <w:rPr>
          <w:rFonts w:eastAsiaTheme="minorEastAsia"/>
          <w:color w:val="000000" w:themeColor="text1"/>
          <w:szCs w:val="28"/>
          <w:lang w:eastAsia="ru-RU"/>
        </w:rPr>
        <w:t xml:space="preserve"> и подпунктами 1.1 – 1.6 пункта 1 раздела IV настоящего порядка, результаты которой учитываются при проведении оценки эффективности реализации муниципальных программ.</w:t>
      </w:r>
    </w:p>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p>
    <w:p w:rsidR="009E6C3A" w:rsidRPr="00570680" w:rsidRDefault="009E6C3A" w:rsidP="00C155B0">
      <w:pPr>
        <w:ind w:firstLine="709"/>
        <w:jc w:val="both"/>
      </w:pPr>
      <w:bookmarkStart w:id="11" w:name="sub_1002"/>
      <w:r w:rsidRPr="00570680">
        <w:t>Раздел II. Порядок формирования перечня налоговых расходов</w:t>
      </w:r>
      <w:r w:rsidR="005E6953" w:rsidRPr="00570680">
        <w:t xml:space="preserve"> города Сургута</w:t>
      </w:r>
    </w:p>
    <w:p w:rsidR="009E6C3A" w:rsidRPr="00570680" w:rsidRDefault="009E6C3A" w:rsidP="00C155B0">
      <w:pPr>
        <w:ind w:firstLine="709"/>
        <w:jc w:val="both"/>
      </w:pPr>
      <w:bookmarkStart w:id="12" w:name="sub_1021"/>
      <w:bookmarkEnd w:id="11"/>
      <w:r w:rsidRPr="00570680">
        <w:t xml:space="preserve">1. Перечень налоговых расходов формируется департаментом финансов </w:t>
      </w:r>
      <w:r w:rsidR="00C155B0" w:rsidRPr="00570680">
        <w:br/>
      </w:r>
      <w:r w:rsidRPr="00570680">
        <w:t>в следующем порядке.</w:t>
      </w:r>
      <w:bookmarkStart w:id="13" w:name="sub_111"/>
      <w:bookmarkEnd w:id="12"/>
    </w:p>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r w:rsidRPr="00570680">
        <w:rPr>
          <w:rFonts w:eastAsiaTheme="minorEastAsia"/>
          <w:color w:val="000000" w:themeColor="text1"/>
          <w:szCs w:val="28"/>
          <w:lang w:eastAsia="ru-RU"/>
        </w:rPr>
        <w:t xml:space="preserve">1.1. Проект перечня налоговых расходов формируется ежегодно </w:t>
      </w:r>
      <w:r w:rsidR="00C155B0" w:rsidRPr="00570680">
        <w:rPr>
          <w:rFonts w:eastAsiaTheme="minorEastAsia"/>
          <w:color w:val="000000" w:themeColor="text1"/>
          <w:szCs w:val="28"/>
          <w:lang w:eastAsia="ru-RU"/>
        </w:rPr>
        <w:br/>
      </w:r>
      <w:r w:rsidRPr="00570680">
        <w:rPr>
          <w:rFonts w:eastAsiaTheme="minorEastAsia"/>
          <w:color w:val="000000" w:themeColor="text1"/>
          <w:szCs w:val="28"/>
          <w:lang w:eastAsia="ru-RU"/>
        </w:rPr>
        <w:t xml:space="preserve">на очередной финансовый год в срок до 10 сентября текущего финансового года по форме согласно </w:t>
      </w:r>
      <w:hyperlink w:anchor="sub_1100" w:history="1">
        <w:r w:rsidRPr="00570680">
          <w:rPr>
            <w:rFonts w:eastAsiaTheme="minorEastAsia"/>
            <w:color w:val="000000" w:themeColor="text1"/>
            <w:szCs w:val="28"/>
            <w:lang w:eastAsia="ru-RU"/>
          </w:rPr>
          <w:t>приложению 1</w:t>
        </w:r>
      </w:hyperlink>
      <w:r w:rsidRPr="00570680">
        <w:rPr>
          <w:rFonts w:eastAsiaTheme="minorEastAsia"/>
          <w:color w:val="000000" w:themeColor="text1"/>
          <w:szCs w:val="28"/>
          <w:lang w:eastAsia="ru-RU"/>
        </w:rPr>
        <w:t xml:space="preserve"> к настоящему порядку и направляется </w:t>
      </w:r>
      <w:r w:rsidR="00C155B0" w:rsidRPr="00570680">
        <w:rPr>
          <w:rFonts w:eastAsiaTheme="minorEastAsia"/>
          <w:color w:val="000000" w:themeColor="text1"/>
          <w:szCs w:val="28"/>
          <w:lang w:eastAsia="ru-RU"/>
        </w:rPr>
        <w:br/>
      </w:r>
      <w:r w:rsidRPr="00570680">
        <w:rPr>
          <w:rFonts w:eastAsiaTheme="minorEastAsia"/>
          <w:color w:val="000000" w:themeColor="text1"/>
          <w:szCs w:val="28"/>
          <w:lang w:eastAsia="ru-RU"/>
        </w:rPr>
        <w:t xml:space="preserve">(в формате </w:t>
      </w:r>
      <w:r w:rsidR="004D42DB" w:rsidRPr="00570680">
        <w:rPr>
          <w:rFonts w:eastAsiaTheme="minorEastAsia"/>
          <w:color w:val="000000" w:themeColor="text1"/>
          <w:szCs w:val="28"/>
          <w:lang w:eastAsia="ru-RU"/>
        </w:rPr>
        <w:t>.</w:t>
      </w:r>
      <w:r w:rsidRPr="00570680">
        <w:rPr>
          <w:rFonts w:eastAsiaTheme="minorEastAsia"/>
          <w:color w:val="000000" w:themeColor="text1"/>
          <w:szCs w:val="28"/>
          <w:lang w:eastAsia="ru-RU"/>
        </w:rPr>
        <w:t>xls) на согласование потенциальным кураторам налоговых расходов посредством системы автоматизации делопроизводства и документооборота «ДЕЛО».</w:t>
      </w:r>
    </w:p>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bookmarkStart w:id="14" w:name="sub_112"/>
      <w:bookmarkEnd w:id="13"/>
      <w:r w:rsidRPr="00570680">
        <w:rPr>
          <w:rFonts w:eastAsiaTheme="minorEastAsia"/>
          <w:color w:val="000000" w:themeColor="text1"/>
          <w:szCs w:val="28"/>
          <w:lang w:eastAsia="ru-RU"/>
        </w:rPr>
        <w:t>1.2. Потенциальные кураторы налоговых расходов рассматривают проект перечня налоговых расходов на предмет предлагаемого распределения налоговых расходов в соответствии с целями муниципальных программ и (или) целями социально-экономической политики города, а также определения (уточнения) кураторов налоговых расходов, и в срок до 20 сентября текущего финансового года направляют замечания и предложения по уточнению проекта перечня налоговых расходов (далее – замечания и предложения) в департамент финансов.</w:t>
      </w:r>
    </w:p>
    <w:bookmarkEnd w:id="14"/>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r w:rsidRPr="00570680">
        <w:rPr>
          <w:rFonts w:eastAsiaTheme="minorEastAsia"/>
          <w:color w:val="000000" w:themeColor="text1"/>
          <w:szCs w:val="28"/>
          <w:lang w:eastAsia="ru-RU"/>
        </w:rPr>
        <w:t xml:space="preserve">В случае направления предложения по изменению куратора </w:t>
      </w:r>
      <w:r w:rsidRPr="00570680">
        <w:rPr>
          <w:rFonts w:eastAsiaTheme="minorEastAsia"/>
          <w:szCs w:val="28"/>
          <w:lang w:eastAsia="ru-RU"/>
        </w:rPr>
        <w:t>налогового расхода</w:t>
      </w:r>
      <w:r w:rsidRPr="00570680">
        <w:rPr>
          <w:rFonts w:eastAsiaTheme="minorEastAsia"/>
          <w:color w:val="FF0000"/>
          <w:szCs w:val="28"/>
          <w:lang w:eastAsia="ru-RU"/>
        </w:rPr>
        <w:t xml:space="preserve"> </w:t>
      </w:r>
      <w:r w:rsidRPr="00570680">
        <w:rPr>
          <w:rFonts w:eastAsiaTheme="minorEastAsia"/>
          <w:color w:val="000000" w:themeColor="text1"/>
          <w:szCs w:val="28"/>
          <w:lang w:eastAsia="ru-RU"/>
        </w:rPr>
        <w:t>данное предложение предварительно (до направления в адрес департамента финансов) согласовывается с новым предлагаемым куратором налогового расхода.</w:t>
      </w:r>
    </w:p>
    <w:p w:rsidR="009E6C3A" w:rsidRPr="00570680" w:rsidRDefault="009E6C3A" w:rsidP="009E6C3A">
      <w:pPr>
        <w:widowControl w:val="0"/>
        <w:autoSpaceDE w:val="0"/>
        <w:autoSpaceDN w:val="0"/>
        <w:adjustRightInd w:val="0"/>
        <w:ind w:firstLine="709"/>
        <w:jc w:val="both"/>
        <w:rPr>
          <w:rFonts w:eastAsiaTheme="minorEastAsia"/>
          <w:szCs w:val="28"/>
          <w:lang w:eastAsia="ru-RU"/>
        </w:rPr>
      </w:pPr>
      <w:r w:rsidRPr="00570680">
        <w:rPr>
          <w:rFonts w:eastAsiaTheme="minorEastAsia"/>
          <w:color w:val="000000" w:themeColor="text1"/>
          <w:szCs w:val="28"/>
          <w:lang w:eastAsia="ru-RU"/>
        </w:rPr>
        <w:t xml:space="preserve">Поступившие замечания и предложения рассматриваются департаментом финансов в течение 20 рабочих дней с момента их поступления и в случае </w:t>
      </w:r>
      <w:r w:rsidR="0050549E" w:rsidRPr="00570680">
        <w:rPr>
          <w:rFonts w:eastAsiaTheme="minorEastAsia"/>
          <w:color w:val="000000" w:themeColor="text1"/>
          <w:szCs w:val="28"/>
          <w:lang w:eastAsia="ru-RU"/>
        </w:rPr>
        <w:br/>
      </w:r>
      <w:r w:rsidRPr="00570680">
        <w:rPr>
          <w:rFonts w:eastAsiaTheme="minorEastAsia"/>
          <w:color w:val="000000" w:themeColor="text1"/>
          <w:szCs w:val="28"/>
          <w:lang w:eastAsia="ru-RU"/>
        </w:rPr>
        <w:t xml:space="preserve">их соответствия положениям настоящего подпункта и пунктам 2, 4 </w:t>
      </w:r>
      <w:r w:rsidRPr="00570680">
        <w:rPr>
          <w:rFonts w:eastAsiaTheme="minorEastAsia"/>
          <w:szCs w:val="28"/>
          <w:lang w:eastAsia="ru-RU"/>
        </w:rPr>
        <w:t>общих требований, учитываются при формировании перечня налоговых расходов.</w:t>
      </w:r>
    </w:p>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r w:rsidRPr="00570680">
        <w:rPr>
          <w:rFonts w:eastAsiaTheme="minorEastAsia"/>
          <w:color w:val="000000" w:themeColor="text1"/>
          <w:szCs w:val="28"/>
          <w:lang w:eastAsia="ru-RU"/>
        </w:rPr>
        <w:t>При наличии разногласий по проекту перечня налоговых расходов департамент финансов вправе проводить в срок, обеспечивающий формирование перечня налоговых расходов, но не позднее чем за 20 рабочих дней до окончания срока, предусмотренного подпунктом 1.3 пункта 1 настоящего раздела, рабочие встречи, совещания и иные мероприятия</w:t>
      </w:r>
      <w:r w:rsidRPr="00570680">
        <w:rPr>
          <w:rFonts w:ascii="Times New Roman CYR" w:eastAsiaTheme="minorEastAsia" w:hAnsi="Times New Roman CYR" w:cs="Times New Roman CYR"/>
          <w:color w:val="000000" w:themeColor="text1"/>
          <w:sz w:val="24"/>
          <w:lang w:eastAsia="ru-RU"/>
        </w:rPr>
        <w:t xml:space="preserve">, </w:t>
      </w:r>
      <w:r w:rsidRPr="00570680">
        <w:rPr>
          <w:rFonts w:eastAsiaTheme="minorEastAsia"/>
          <w:color w:val="000000" w:themeColor="text1"/>
          <w:szCs w:val="28"/>
          <w:lang w:eastAsia="ru-RU"/>
        </w:rPr>
        <w:t>способствующие согласованию проекта перечня налоговых расходов, с участием</w:t>
      </w:r>
      <w:r w:rsidRPr="00570680">
        <w:rPr>
          <w:rFonts w:ascii="Times New Roman CYR" w:eastAsiaTheme="minorEastAsia" w:hAnsi="Times New Roman CYR" w:cs="Times New Roman CYR"/>
          <w:color w:val="000000" w:themeColor="text1"/>
          <w:sz w:val="24"/>
          <w:lang w:eastAsia="ru-RU"/>
        </w:rPr>
        <w:t xml:space="preserve"> </w:t>
      </w:r>
      <w:r w:rsidRPr="00570680">
        <w:rPr>
          <w:rFonts w:eastAsiaTheme="minorEastAsia"/>
          <w:color w:val="000000" w:themeColor="text1"/>
          <w:szCs w:val="28"/>
          <w:lang w:eastAsia="ru-RU"/>
        </w:rPr>
        <w:t xml:space="preserve">соответствующих структурных подразделений Администрации города (муниципальных казенных учреждений) </w:t>
      </w:r>
      <w:r w:rsidRPr="00570680">
        <w:rPr>
          <w:rFonts w:eastAsiaTheme="minorEastAsia"/>
          <w:color w:val="000000" w:themeColor="text1"/>
          <w:szCs w:val="28"/>
          <w:lang w:eastAsia="ru-RU"/>
        </w:rPr>
        <w:lastRenderedPageBreak/>
        <w:t xml:space="preserve">и </w:t>
      </w:r>
      <w:r w:rsidR="00B934C1" w:rsidRPr="00570680">
        <w:rPr>
          <w:rFonts w:eastAsiaTheme="minorEastAsia"/>
          <w:color w:val="000000" w:themeColor="text1"/>
          <w:szCs w:val="28"/>
          <w:lang w:eastAsia="ru-RU"/>
        </w:rPr>
        <w:t>высших должностных лиц Администрации города</w:t>
      </w:r>
      <w:r w:rsidRPr="00570680">
        <w:rPr>
          <w:rFonts w:eastAsiaTheme="minorEastAsia"/>
          <w:color w:val="000000" w:themeColor="text1"/>
          <w:szCs w:val="28"/>
          <w:lang w:eastAsia="ru-RU"/>
        </w:rPr>
        <w:t>.</w:t>
      </w:r>
    </w:p>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r w:rsidRPr="00570680">
        <w:rPr>
          <w:rFonts w:eastAsiaTheme="minorEastAsia"/>
          <w:color w:val="000000" w:themeColor="text1"/>
          <w:szCs w:val="28"/>
          <w:lang w:eastAsia="ru-RU"/>
        </w:rPr>
        <w:t xml:space="preserve">В случае если замечания и предложения не направлены в адрес департамента финансов в течение срока, указанного в </w:t>
      </w:r>
      <w:hyperlink w:anchor="sub_112" w:history="1">
        <w:r w:rsidRPr="00570680">
          <w:rPr>
            <w:rFonts w:eastAsiaTheme="minorEastAsia"/>
            <w:color w:val="000000" w:themeColor="text1"/>
            <w:szCs w:val="28"/>
            <w:lang w:eastAsia="ru-RU"/>
          </w:rPr>
          <w:t>абзаце первом</w:t>
        </w:r>
      </w:hyperlink>
      <w:r w:rsidRPr="00570680">
        <w:rPr>
          <w:rFonts w:eastAsiaTheme="minorEastAsia"/>
          <w:color w:val="000000" w:themeColor="text1"/>
          <w:szCs w:val="28"/>
          <w:lang w:eastAsia="ru-RU"/>
        </w:rPr>
        <w:t xml:space="preserve"> настоящего </w:t>
      </w:r>
      <w:r w:rsidR="005B0019" w:rsidRPr="00570680">
        <w:rPr>
          <w:rFonts w:eastAsiaTheme="minorEastAsia"/>
          <w:color w:val="000000" w:themeColor="text1"/>
          <w:szCs w:val="28"/>
          <w:lang w:eastAsia="ru-RU"/>
        </w:rPr>
        <w:t>под</w:t>
      </w:r>
      <w:r w:rsidRPr="00570680">
        <w:rPr>
          <w:rFonts w:eastAsiaTheme="minorEastAsia"/>
          <w:color w:val="000000" w:themeColor="text1"/>
          <w:szCs w:val="28"/>
          <w:lang w:eastAsia="ru-RU"/>
        </w:rPr>
        <w:t xml:space="preserve">пункта, проект перечня налоговых расходов считается согласованным </w:t>
      </w:r>
      <w:r w:rsidR="0050549E" w:rsidRPr="00570680">
        <w:rPr>
          <w:rFonts w:eastAsiaTheme="minorEastAsia"/>
          <w:color w:val="000000" w:themeColor="text1"/>
          <w:szCs w:val="28"/>
          <w:lang w:eastAsia="ru-RU"/>
        </w:rPr>
        <w:br/>
      </w:r>
      <w:r w:rsidRPr="00570680">
        <w:rPr>
          <w:rFonts w:eastAsiaTheme="minorEastAsia"/>
          <w:color w:val="000000" w:themeColor="text1"/>
          <w:szCs w:val="28"/>
          <w:lang w:eastAsia="ru-RU"/>
        </w:rPr>
        <w:t>в соответствующей части.</w:t>
      </w:r>
    </w:p>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bookmarkStart w:id="15" w:name="sub_113"/>
      <w:r w:rsidRPr="00570680">
        <w:rPr>
          <w:rFonts w:eastAsiaTheme="minorEastAsia"/>
          <w:color w:val="000000" w:themeColor="text1"/>
          <w:szCs w:val="28"/>
          <w:lang w:eastAsia="ru-RU"/>
        </w:rPr>
        <w:t xml:space="preserve">1.3. Перечень налоговых расходов формируется департаментом финансов на бумажном носителе в срок до 31 декабря текущего финансового года </w:t>
      </w:r>
      <w:r w:rsidR="0050549E" w:rsidRPr="00570680">
        <w:rPr>
          <w:rFonts w:eastAsiaTheme="minorEastAsia"/>
          <w:color w:val="000000" w:themeColor="text1"/>
          <w:szCs w:val="28"/>
          <w:lang w:eastAsia="ru-RU"/>
        </w:rPr>
        <w:br/>
      </w:r>
      <w:r w:rsidRPr="00570680">
        <w:rPr>
          <w:rFonts w:eastAsiaTheme="minorEastAsia"/>
          <w:color w:val="000000" w:themeColor="text1"/>
          <w:szCs w:val="28"/>
          <w:lang w:eastAsia="ru-RU"/>
        </w:rPr>
        <w:t xml:space="preserve">и размещается (в формате </w:t>
      </w:r>
      <w:r w:rsidR="0085063F" w:rsidRPr="00570680">
        <w:rPr>
          <w:rFonts w:eastAsiaTheme="minorEastAsia"/>
          <w:color w:val="000000" w:themeColor="text1"/>
          <w:szCs w:val="28"/>
          <w:lang w:eastAsia="ru-RU"/>
        </w:rPr>
        <w:t>.</w:t>
      </w:r>
      <w:r w:rsidRPr="00570680">
        <w:rPr>
          <w:rFonts w:eastAsiaTheme="minorEastAsia"/>
          <w:color w:val="000000" w:themeColor="text1"/>
          <w:szCs w:val="28"/>
          <w:lang w:eastAsia="ru-RU"/>
        </w:rPr>
        <w:t xml:space="preserve">xls) на официальном портале Администрации города: </w:t>
      </w:r>
      <w:hyperlink r:id="rId9" w:history="1">
        <w:r w:rsidRPr="00570680">
          <w:rPr>
            <w:rFonts w:eastAsiaTheme="minorEastAsia"/>
            <w:color w:val="000000" w:themeColor="text1"/>
            <w:szCs w:val="28"/>
            <w:lang w:eastAsia="ru-RU"/>
          </w:rPr>
          <w:t>www.admsurgut.ru</w:t>
        </w:r>
      </w:hyperlink>
      <w:r w:rsidRPr="00570680">
        <w:rPr>
          <w:rFonts w:eastAsiaTheme="minorEastAsia"/>
          <w:color w:val="000000" w:themeColor="text1"/>
          <w:szCs w:val="28"/>
          <w:lang w:eastAsia="ru-RU"/>
        </w:rPr>
        <w:t>.</w:t>
      </w:r>
    </w:p>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bookmarkStart w:id="16" w:name="sub_1022"/>
      <w:bookmarkEnd w:id="15"/>
      <w:r w:rsidRPr="00570680">
        <w:rPr>
          <w:rFonts w:eastAsiaTheme="minorEastAsia"/>
          <w:color w:val="000000" w:themeColor="text1"/>
          <w:szCs w:val="28"/>
          <w:lang w:eastAsia="ru-RU"/>
        </w:rPr>
        <w:t xml:space="preserve">2. Внесение изменений и дополнений в перечень налоговых расходов </w:t>
      </w:r>
      <w:r w:rsidR="0050549E" w:rsidRPr="00570680">
        <w:rPr>
          <w:rFonts w:eastAsiaTheme="minorEastAsia"/>
          <w:color w:val="000000" w:themeColor="text1"/>
          <w:szCs w:val="28"/>
          <w:lang w:eastAsia="ru-RU"/>
        </w:rPr>
        <w:br/>
      </w:r>
      <w:r w:rsidRPr="00570680">
        <w:rPr>
          <w:rFonts w:eastAsiaTheme="minorEastAsia"/>
          <w:color w:val="000000" w:themeColor="text1"/>
          <w:szCs w:val="28"/>
          <w:lang w:eastAsia="ru-RU"/>
        </w:rPr>
        <w:t>в течение текущего финансового года осуществляется в следующем порядке.</w:t>
      </w:r>
    </w:p>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bookmarkStart w:id="17" w:name="sub_221"/>
      <w:bookmarkEnd w:id="16"/>
      <w:r w:rsidRPr="00570680">
        <w:rPr>
          <w:rFonts w:eastAsiaTheme="minorEastAsia"/>
          <w:color w:val="000000" w:themeColor="text1"/>
          <w:szCs w:val="28"/>
          <w:lang w:eastAsia="ru-RU"/>
        </w:rPr>
        <w:t xml:space="preserve">2.1. В случае внесения в текущем финансовом году изменений </w:t>
      </w:r>
      <w:r w:rsidR="0050549E" w:rsidRPr="00570680">
        <w:rPr>
          <w:rFonts w:eastAsiaTheme="minorEastAsia"/>
          <w:color w:val="000000" w:themeColor="text1"/>
          <w:szCs w:val="28"/>
          <w:lang w:eastAsia="ru-RU"/>
        </w:rPr>
        <w:br/>
      </w:r>
      <w:r w:rsidRPr="00570680">
        <w:rPr>
          <w:rFonts w:eastAsiaTheme="minorEastAsia"/>
          <w:color w:val="000000" w:themeColor="text1"/>
          <w:szCs w:val="28"/>
          <w:lang w:eastAsia="ru-RU"/>
        </w:rPr>
        <w:t>в муниципальные программы, в связи с которыми возникает необходимость внесения изменений и дополнений в перечень налоговых расходов, кураторы налоговых расходов не позднее 10 рабочих дней со дня внесения указанных изменений направляют в департамент финансов соответствующую информацию.</w:t>
      </w:r>
    </w:p>
    <w:bookmarkEnd w:id="17"/>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r w:rsidRPr="00570680">
        <w:rPr>
          <w:rFonts w:eastAsiaTheme="minorEastAsia"/>
          <w:color w:val="000000" w:themeColor="text1"/>
          <w:szCs w:val="28"/>
          <w:lang w:eastAsia="ru-RU"/>
        </w:rPr>
        <w:t xml:space="preserve">Департамент финансов в течение 10 рабочих дней со дня поступления информации вносит соответствующие изменения и дополнения в перечень налоговых расходов с последующим размещением новой редакции перечня налоговых расходов на официальном портале Администрации города: </w:t>
      </w:r>
      <w:hyperlink r:id="rId10" w:history="1">
        <w:r w:rsidRPr="00570680">
          <w:rPr>
            <w:rFonts w:eastAsiaTheme="minorEastAsia"/>
            <w:color w:val="000000" w:themeColor="text1"/>
            <w:szCs w:val="28"/>
            <w:lang w:eastAsia="ru-RU"/>
          </w:rPr>
          <w:t>www.admsurgut.ru</w:t>
        </w:r>
      </w:hyperlink>
      <w:r w:rsidRPr="00570680">
        <w:rPr>
          <w:rFonts w:eastAsiaTheme="minorEastAsia"/>
          <w:color w:val="000000" w:themeColor="text1"/>
          <w:szCs w:val="28"/>
          <w:lang w:eastAsia="ru-RU"/>
        </w:rPr>
        <w:t>.</w:t>
      </w:r>
    </w:p>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bookmarkStart w:id="18" w:name="sub_222"/>
      <w:r w:rsidRPr="00570680">
        <w:rPr>
          <w:rFonts w:eastAsiaTheme="minorEastAsia"/>
          <w:color w:val="000000" w:themeColor="text1"/>
          <w:szCs w:val="28"/>
          <w:lang w:eastAsia="ru-RU"/>
        </w:rPr>
        <w:t xml:space="preserve">2.2. В случае установления в текущем финансовом году новых льгот </w:t>
      </w:r>
      <w:r w:rsidR="0050549E" w:rsidRPr="00570680">
        <w:rPr>
          <w:rFonts w:eastAsiaTheme="minorEastAsia"/>
          <w:color w:val="000000" w:themeColor="text1"/>
          <w:szCs w:val="28"/>
          <w:lang w:eastAsia="ru-RU"/>
        </w:rPr>
        <w:br/>
      </w:r>
      <w:r w:rsidRPr="00570680">
        <w:rPr>
          <w:rFonts w:eastAsiaTheme="minorEastAsia"/>
          <w:color w:val="000000" w:themeColor="text1"/>
          <w:szCs w:val="28"/>
          <w:lang w:eastAsia="ru-RU"/>
        </w:rPr>
        <w:t xml:space="preserve">и (или) изменения редакции действующих льгот, департамент финансов </w:t>
      </w:r>
      <w:r w:rsidR="0050549E" w:rsidRPr="00570680">
        <w:rPr>
          <w:rFonts w:eastAsiaTheme="minorEastAsia"/>
          <w:color w:val="000000" w:themeColor="text1"/>
          <w:szCs w:val="28"/>
          <w:lang w:eastAsia="ru-RU"/>
        </w:rPr>
        <w:br/>
      </w:r>
      <w:r w:rsidRPr="00570680">
        <w:rPr>
          <w:rFonts w:eastAsiaTheme="minorEastAsia"/>
          <w:color w:val="000000" w:themeColor="text1"/>
          <w:szCs w:val="28"/>
          <w:lang w:eastAsia="ru-RU"/>
        </w:rPr>
        <w:t xml:space="preserve">не позднее 10 рабочих дней со дня вступления в силу соответствующего решения Думы города вносит изменения и дополнения в перечень налоговых расходов </w:t>
      </w:r>
      <w:r w:rsidR="0050549E" w:rsidRPr="00570680">
        <w:rPr>
          <w:rFonts w:eastAsiaTheme="minorEastAsia"/>
          <w:color w:val="000000" w:themeColor="text1"/>
          <w:szCs w:val="28"/>
          <w:lang w:eastAsia="ru-RU"/>
        </w:rPr>
        <w:br/>
      </w:r>
      <w:r w:rsidRPr="00570680">
        <w:rPr>
          <w:rFonts w:eastAsiaTheme="minorEastAsia"/>
          <w:color w:val="000000" w:themeColor="text1"/>
          <w:szCs w:val="28"/>
          <w:lang w:eastAsia="ru-RU"/>
        </w:rPr>
        <w:t xml:space="preserve">с последующим размещением новой редакции перечня налоговых расходов </w:t>
      </w:r>
      <w:r w:rsidR="0050549E" w:rsidRPr="00570680">
        <w:rPr>
          <w:rFonts w:eastAsiaTheme="minorEastAsia"/>
          <w:color w:val="000000" w:themeColor="text1"/>
          <w:szCs w:val="28"/>
          <w:lang w:eastAsia="ru-RU"/>
        </w:rPr>
        <w:br/>
      </w:r>
      <w:r w:rsidRPr="00570680">
        <w:rPr>
          <w:rFonts w:eastAsiaTheme="minorEastAsia"/>
          <w:color w:val="000000" w:themeColor="text1"/>
          <w:szCs w:val="28"/>
          <w:lang w:eastAsia="ru-RU"/>
        </w:rPr>
        <w:t>на официальном портале Администрации города (www.admsurgut.ru) и доведе</w:t>
      </w:r>
      <w:r w:rsidR="0050549E" w:rsidRPr="00570680">
        <w:rPr>
          <w:rFonts w:eastAsiaTheme="minorEastAsia"/>
          <w:color w:val="000000" w:themeColor="text1"/>
          <w:szCs w:val="28"/>
          <w:lang w:eastAsia="ru-RU"/>
        </w:rPr>
        <w:t>-</w:t>
      </w:r>
      <w:r w:rsidRPr="00570680">
        <w:rPr>
          <w:rFonts w:eastAsiaTheme="minorEastAsia"/>
          <w:color w:val="000000" w:themeColor="text1"/>
          <w:szCs w:val="28"/>
          <w:lang w:eastAsia="ru-RU"/>
        </w:rPr>
        <w:t>нием соответствующей информации до кураторов налоговых расходов.</w:t>
      </w:r>
    </w:p>
    <w:p w:rsidR="009E6C3A" w:rsidRPr="00570680" w:rsidRDefault="009E6C3A" w:rsidP="009E6C3A">
      <w:pPr>
        <w:widowControl w:val="0"/>
        <w:autoSpaceDE w:val="0"/>
        <w:autoSpaceDN w:val="0"/>
        <w:adjustRightInd w:val="0"/>
        <w:ind w:firstLine="709"/>
        <w:jc w:val="center"/>
        <w:outlineLvl w:val="0"/>
        <w:rPr>
          <w:rFonts w:eastAsiaTheme="minorEastAsia"/>
          <w:bCs/>
          <w:color w:val="000000" w:themeColor="text1"/>
          <w:szCs w:val="28"/>
          <w:lang w:eastAsia="ru-RU"/>
        </w:rPr>
      </w:pPr>
      <w:bookmarkStart w:id="19" w:name="sub_1003"/>
      <w:bookmarkEnd w:id="18"/>
    </w:p>
    <w:p w:rsidR="009E6C3A" w:rsidRPr="00570680" w:rsidRDefault="009E6C3A" w:rsidP="003F77AD">
      <w:pPr>
        <w:ind w:firstLine="709"/>
        <w:jc w:val="both"/>
      </w:pPr>
      <w:r w:rsidRPr="00570680">
        <w:t xml:space="preserve">Раздел III. Правила формирования информации о нормативных, целевых </w:t>
      </w:r>
      <w:r w:rsidR="0050549E" w:rsidRPr="00570680">
        <w:br/>
      </w:r>
      <w:r w:rsidRPr="00570680">
        <w:t>и фискальных характеристиках налоговых расходов</w:t>
      </w:r>
    </w:p>
    <w:p w:rsidR="009E6C3A" w:rsidRPr="00570680" w:rsidRDefault="009E6C3A" w:rsidP="003F77AD">
      <w:pPr>
        <w:ind w:firstLine="709"/>
        <w:jc w:val="both"/>
      </w:pPr>
      <w:bookmarkStart w:id="20" w:name="sub_1031"/>
      <w:bookmarkEnd w:id="19"/>
      <w:r w:rsidRPr="00570680">
        <w:t xml:space="preserve">1. Оценка эффективности действующих налоговых расходов осуществляется кураторами налоговых расходов на основании информации </w:t>
      </w:r>
      <w:r w:rsidR="0050549E" w:rsidRPr="00570680">
        <w:br/>
      </w:r>
      <w:r w:rsidRPr="00570680">
        <w:t xml:space="preserve">о нормативных, целевых и фискальных характеристиках налоговых расходов, </w:t>
      </w:r>
      <w:bookmarkStart w:id="21" w:name="sub_1032"/>
      <w:bookmarkEnd w:id="20"/>
      <w:r w:rsidRPr="00570680">
        <w:t xml:space="preserve">перечень которой с указанием источников данных содержится в приложении 2 </w:t>
      </w:r>
      <w:r w:rsidR="0050549E" w:rsidRPr="00570680">
        <w:br/>
      </w:r>
      <w:r w:rsidRPr="00570680">
        <w:t>к настоящему порядку.</w:t>
      </w:r>
    </w:p>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r w:rsidRPr="00570680">
        <w:rPr>
          <w:rFonts w:eastAsiaTheme="minorEastAsia"/>
          <w:color w:val="000000" w:themeColor="text1"/>
          <w:szCs w:val="28"/>
          <w:lang w:eastAsia="ru-RU"/>
        </w:rPr>
        <w:t>2. Формирование информации о нормативных, целевых и фискальных характеристиках действующих налоговых расходов осуществляется в следующем порядке.</w:t>
      </w:r>
      <w:bookmarkStart w:id="22" w:name="sub_1407"/>
      <w:bookmarkEnd w:id="21"/>
    </w:p>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r w:rsidRPr="00570680">
        <w:rPr>
          <w:rFonts w:eastAsiaTheme="minorEastAsia"/>
          <w:color w:val="000000" w:themeColor="text1"/>
          <w:szCs w:val="28"/>
          <w:lang w:eastAsia="ru-RU"/>
        </w:rPr>
        <w:t xml:space="preserve">2.1. Нормативные характеристики налоговых расходов (в части </w:t>
      </w:r>
      <w:r w:rsidR="008A2A88" w:rsidRPr="00570680">
        <w:rPr>
          <w:rFonts w:eastAsiaTheme="minorEastAsia"/>
          <w:color w:val="000000" w:themeColor="text1"/>
          <w:szCs w:val="28"/>
          <w:lang w:eastAsia="ru-RU"/>
        </w:rPr>
        <w:t>подпунктов 1.4 и 1.</w:t>
      </w:r>
      <w:hyperlink w:anchor="sub_1205" w:history="1">
        <w:r w:rsidRPr="00570680">
          <w:rPr>
            <w:rFonts w:eastAsiaTheme="minorEastAsia"/>
            <w:color w:val="000000" w:themeColor="text1"/>
            <w:szCs w:val="28"/>
            <w:lang w:eastAsia="ru-RU"/>
          </w:rPr>
          <w:t>5</w:t>
        </w:r>
      </w:hyperlink>
      <w:r w:rsidRPr="00570680">
        <w:rPr>
          <w:rFonts w:eastAsiaTheme="minorEastAsia"/>
          <w:color w:val="000000" w:themeColor="text1"/>
          <w:szCs w:val="28"/>
          <w:lang w:eastAsia="ru-RU"/>
        </w:rPr>
        <w:t xml:space="preserve"> </w:t>
      </w:r>
      <w:r w:rsidR="008A2A88" w:rsidRPr="00570680">
        <w:rPr>
          <w:rFonts w:eastAsiaTheme="minorEastAsia"/>
          <w:color w:val="000000" w:themeColor="text1"/>
          <w:szCs w:val="28"/>
          <w:lang w:eastAsia="ru-RU"/>
        </w:rPr>
        <w:t xml:space="preserve">пункта 1 </w:t>
      </w:r>
      <w:r w:rsidRPr="00570680">
        <w:rPr>
          <w:rFonts w:eastAsiaTheme="minorEastAsia"/>
          <w:color w:val="000000" w:themeColor="text1"/>
          <w:szCs w:val="28"/>
          <w:lang w:eastAsia="ru-RU"/>
        </w:rPr>
        <w:t>приложения 2 к настоящему порядку) формируются департаментом финансов исходя из действующих решений Думы города о местных налогах, обусловливающих соответствующие налоговые расходы:</w:t>
      </w:r>
    </w:p>
    <w:p w:rsidR="009E6C3A" w:rsidRPr="00570680" w:rsidRDefault="0050549E" w:rsidP="009E6C3A">
      <w:pPr>
        <w:widowControl w:val="0"/>
        <w:autoSpaceDE w:val="0"/>
        <w:autoSpaceDN w:val="0"/>
        <w:adjustRightInd w:val="0"/>
        <w:ind w:firstLine="709"/>
        <w:jc w:val="both"/>
        <w:rPr>
          <w:rFonts w:eastAsiaTheme="minorEastAsia"/>
          <w:color w:val="000000" w:themeColor="text1"/>
          <w:szCs w:val="28"/>
          <w:lang w:eastAsia="ru-RU"/>
        </w:rPr>
      </w:pPr>
      <w:r w:rsidRPr="00570680">
        <w:rPr>
          <w:rFonts w:eastAsiaTheme="minorEastAsia"/>
          <w:color w:val="000000" w:themeColor="text1"/>
          <w:szCs w:val="28"/>
          <w:lang w:eastAsia="ru-RU"/>
        </w:rPr>
        <w:lastRenderedPageBreak/>
        <w:t xml:space="preserve">- </w:t>
      </w:r>
      <w:r w:rsidR="009E6C3A" w:rsidRPr="00570680">
        <w:rPr>
          <w:rFonts w:eastAsiaTheme="minorEastAsia"/>
          <w:color w:val="000000" w:themeColor="text1"/>
          <w:szCs w:val="28"/>
          <w:lang w:eastAsia="ru-RU"/>
        </w:rPr>
        <w:t xml:space="preserve">в срок до 10 февраля текущего финансового года – в отношении налоговых расходов, соответствующих целям муниципальных программ, </w:t>
      </w:r>
      <w:r w:rsidRPr="00570680">
        <w:rPr>
          <w:rFonts w:eastAsiaTheme="minorEastAsia"/>
          <w:color w:val="000000" w:themeColor="text1"/>
          <w:szCs w:val="28"/>
          <w:lang w:eastAsia="ru-RU"/>
        </w:rPr>
        <w:br/>
      </w:r>
      <w:r w:rsidR="009E6C3A" w:rsidRPr="00570680">
        <w:rPr>
          <w:rFonts w:eastAsiaTheme="minorEastAsia"/>
          <w:color w:val="000000" w:themeColor="text1"/>
          <w:szCs w:val="28"/>
          <w:lang w:eastAsia="ru-RU"/>
        </w:rPr>
        <w:t>для проведения предварительной оценки налоговых расходов;</w:t>
      </w:r>
    </w:p>
    <w:p w:rsidR="009E6C3A" w:rsidRPr="00570680" w:rsidRDefault="0050549E" w:rsidP="009E6C3A">
      <w:pPr>
        <w:widowControl w:val="0"/>
        <w:autoSpaceDE w:val="0"/>
        <w:autoSpaceDN w:val="0"/>
        <w:adjustRightInd w:val="0"/>
        <w:ind w:firstLine="709"/>
        <w:jc w:val="both"/>
        <w:rPr>
          <w:rFonts w:eastAsiaTheme="minorEastAsia"/>
          <w:color w:val="000000" w:themeColor="text1"/>
          <w:szCs w:val="28"/>
          <w:lang w:eastAsia="ru-RU"/>
        </w:rPr>
      </w:pPr>
      <w:r w:rsidRPr="00570680">
        <w:rPr>
          <w:rFonts w:eastAsiaTheme="minorEastAsia"/>
          <w:color w:val="000000" w:themeColor="text1"/>
          <w:szCs w:val="28"/>
          <w:lang w:eastAsia="ru-RU"/>
        </w:rPr>
        <w:t xml:space="preserve">- </w:t>
      </w:r>
      <w:r w:rsidR="009E6C3A" w:rsidRPr="00570680">
        <w:rPr>
          <w:rFonts w:eastAsiaTheme="minorEastAsia"/>
          <w:color w:val="000000" w:themeColor="text1"/>
          <w:szCs w:val="28"/>
          <w:lang w:eastAsia="ru-RU"/>
        </w:rPr>
        <w:t>в срок до 12 июля текущего финансового года – в отношении всех налоговых расходов для проведения сводной оценки налоговых расходов</w:t>
      </w:r>
      <w:bookmarkStart w:id="23" w:name="sub_1408"/>
      <w:bookmarkEnd w:id="22"/>
      <w:r w:rsidR="009E6C3A" w:rsidRPr="00570680">
        <w:rPr>
          <w:rFonts w:eastAsiaTheme="minorEastAsia"/>
          <w:color w:val="000000" w:themeColor="text1"/>
          <w:szCs w:val="28"/>
          <w:lang w:eastAsia="ru-RU"/>
        </w:rPr>
        <w:t>.</w:t>
      </w:r>
    </w:p>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r w:rsidRPr="00570680">
        <w:rPr>
          <w:rFonts w:eastAsiaTheme="minorEastAsia"/>
          <w:color w:val="000000" w:themeColor="text1"/>
          <w:szCs w:val="28"/>
          <w:lang w:eastAsia="ru-RU"/>
        </w:rPr>
        <w:t>2.2. С целью формирования фискальных характеристик налоговых расходов:</w:t>
      </w:r>
    </w:p>
    <w:p w:rsidR="009E6C3A" w:rsidRPr="00570680" w:rsidRDefault="009E6C3A" w:rsidP="009E6C3A">
      <w:pPr>
        <w:widowControl w:val="0"/>
        <w:autoSpaceDE w:val="0"/>
        <w:autoSpaceDN w:val="0"/>
        <w:adjustRightInd w:val="0"/>
        <w:ind w:firstLine="709"/>
        <w:jc w:val="both"/>
        <w:rPr>
          <w:rFonts w:eastAsiaTheme="minorEastAsia"/>
          <w:color w:val="000000" w:themeColor="text1"/>
          <w:spacing w:val="-4"/>
          <w:szCs w:val="28"/>
          <w:lang w:eastAsia="ru-RU"/>
        </w:rPr>
      </w:pPr>
      <w:bookmarkStart w:id="24" w:name="sub_231"/>
      <w:bookmarkEnd w:id="23"/>
      <w:r w:rsidRPr="00570680">
        <w:rPr>
          <w:rFonts w:eastAsiaTheme="minorEastAsia"/>
          <w:color w:val="000000" w:themeColor="text1"/>
          <w:spacing w:val="-4"/>
          <w:szCs w:val="28"/>
          <w:lang w:eastAsia="ru-RU"/>
        </w:rPr>
        <w:t>2.2.1. Департамент финансов направляет в адрес ИФНС России по г.</w:t>
      </w:r>
      <w:r w:rsidR="00C155B0" w:rsidRPr="00570680">
        <w:rPr>
          <w:rFonts w:eastAsiaTheme="minorEastAsia"/>
          <w:color w:val="000000" w:themeColor="text1"/>
          <w:spacing w:val="-4"/>
          <w:szCs w:val="28"/>
          <w:lang w:eastAsia="ru-RU"/>
        </w:rPr>
        <w:t xml:space="preserve"> </w:t>
      </w:r>
      <w:r w:rsidRPr="00570680">
        <w:rPr>
          <w:rFonts w:eastAsiaTheme="minorEastAsia"/>
          <w:color w:val="000000" w:themeColor="text1"/>
          <w:spacing w:val="-4"/>
          <w:szCs w:val="28"/>
          <w:lang w:eastAsia="ru-RU"/>
        </w:rPr>
        <w:t>Сургуту ХМАО – Югры сведения о действующих льготах, обусловивших налоговые расходы, с указанием льготной категории плательщиков и нормативных характеристик налоговых расходов:</w:t>
      </w:r>
    </w:p>
    <w:p w:rsidR="009E6C3A" w:rsidRPr="00570680" w:rsidRDefault="0050549E" w:rsidP="009E6C3A">
      <w:pPr>
        <w:widowControl w:val="0"/>
        <w:autoSpaceDE w:val="0"/>
        <w:autoSpaceDN w:val="0"/>
        <w:adjustRightInd w:val="0"/>
        <w:ind w:firstLine="709"/>
        <w:jc w:val="both"/>
        <w:rPr>
          <w:rFonts w:eastAsiaTheme="minorEastAsia"/>
          <w:color w:val="000000" w:themeColor="text1"/>
          <w:szCs w:val="28"/>
          <w:lang w:eastAsia="ru-RU"/>
        </w:rPr>
      </w:pPr>
      <w:bookmarkStart w:id="25" w:name="sub_232"/>
      <w:bookmarkEnd w:id="24"/>
      <w:r w:rsidRPr="00570680">
        <w:rPr>
          <w:rFonts w:eastAsiaTheme="minorEastAsia"/>
          <w:color w:val="000000" w:themeColor="text1"/>
          <w:szCs w:val="28"/>
          <w:lang w:eastAsia="ru-RU"/>
        </w:rPr>
        <w:t xml:space="preserve">- </w:t>
      </w:r>
      <w:r w:rsidR="009E6C3A" w:rsidRPr="00570680">
        <w:rPr>
          <w:rFonts w:eastAsiaTheme="minorEastAsia"/>
          <w:color w:val="000000" w:themeColor="text1"/>
          <w:szCs w:val="28"/>
          <w:lang w:eastAsia="ru-RU"/>
        </w:rPr>
        <w:t xml:space="preserve">в срок до 15 февраля текущего финансового года – в отношении налоговых расходов, соответствующих целям муниципальных программ, </w:t>
      </w:r>
      <w:r w:rsidRPr="00570680">
        <w:rPr>
          <w:rFonts w:eastAsiaTheme="minorEastAsia"/>
          <w:color w:val="000000" w:themeColor="text1"/>
          <w:szCs w:val="28"/>
          <w:lang w:eastAsia="ru-RU"/>
        </w:rPr>
        <w:br/>
      </w:r>
      <w:r w:rsidR="009E6C3A" w:rsidRPr="00570680">
        <w:rPr>
          <w:rFonts w:eastAsiaTheme="minorEastAsia"/>
          <w:color w:val="000000" w:themeColor="text1"/>
          <w:szCs w:val="28"/>
          <w:lang w:eastAsia="ru-RU"/>
        </w:rPr>
        <w:t>для проведения предварительной оценки налоговых расходов;</w:t>
      </w:r>
    </w:p>
    <w:p w:rsidR="009E6C3A" w:rsidRPr="00570680" w:rsidRDefault="0050549E" w:rsidP="009E6C3A">
      <w:pPr>
        <w:widowControl w:val="0"/>
        <w:autoSpaceDE w:val="0"/>
        <w:autoSpaceDN w:val="0"/>
        <w:adjustRightInd w:val="0"/>
        <w:ind w:firstLine="709"/>
        <w:jc w:val="both"/>
        <w:rPr>
          <w:rFonts w:eastAsiaTheme="minorEastAsia"/>
          <w:color w:val="000000" w:themeColor="text1"/>
          <w:szCs w:val="28"/>
          <w:lang w:eastAsia="ru-RU"/>
        </w:rPr>
      </w:pPr>
      <w:r w:rsidRPr="00570680">
        <w:rPr>
          <w:rFonts w:eastAsiaTheme="minorEastAsia"/>
          <w:color w:val="000000" w:themeColor="text1"/>
          <w:szCs w:val="28"/>
          <w:lang w:eastAsia="ru-RU"/>
        </w:rPr>
        <w:t xml:space="preserve">- </w:t>
      </w:r>
      <w:r w:rsidR="009E6C3A" w:rsidRPr="00570680">
        <w:rPr>
          <w:rFonts w:eastAsiaTheme="minorEastAsia"/>
          <w:color w:val="000000" w:themeColor="text1"/>
          <w:szCs w:val="28"/>
          <w:lang w:eastAsia="ru-RU"/>
        </w:rPr>
        <w:t>в срок до 20 июля текущего финансового года – в отношении всех налоговых расходов для проведения сводной оценки налоговых расходов.</w:t>
      </w:r>
    </w:p>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r w:rsidRPr="00570680">
        <w:rPr>
          <w:rFonts w:eastAsiaTheme="minorEastAsia"/>
          <w:color w:val="000000" w:themeColor="text1"/>
          <w:szCs w:val="28"/>
          <w:lang w:eastAsia="ru-RU"/>
        </w:rPr>
        <w:t>2.2.2. ИФНС России по г.</w:t>
      </w:r>
      <w:r w:rsidR="00C155B0" w:rsidRPr="00570680">
        <w:rPr>
          <w:rFonts w:eastAsiaTheme="minorEastAsia"/>
          <w:color w:val="000000" w:themeColor="text1"/>
          <w:szCs w:val="28"/>
          <w:lang w:eastAsia="ru-RU"/>
        </w:rPr>
        <w:t xml:space="preserve"> </w:t>
      </w:r>
      <w:r w:rsidRPr="00570680">
        <w:rPr>
          <w:rFonts w:eastAsiaTheme="minorEastAsia"/>
          <w:color w:val="000000" w:themeColor="text1"/>
          <w:szCs w:val="28"/>
          <w:lang w:eastAsia="ru-RU"/>
        </w:rPr>
        <w:t>Сургуту ХМАО –</w:t>
      </w:r>
      <w:r w:rsidR="00136067" w:rsidRPr="00570680">
        <w:rPr>
          <w:rFonts w:eastAsiaTheme="minorEastAsia"/>
          <w:color w:val="000000" w:themeColor="text1"/>
          <w:szCs w:val="28"/>
          <w:lang w:eastAsia="ru-RU"/>
        </w:rPr>
        <w:t xml:space="preserve"> Югры в сроки, предусмотренные с</w:t>
      </w:r>
      <w:r w:rsidRPr="00570680">
        <w:rPr>
          <w:rFonts w:eastAsiaTheme="minorEastAsia"/>
          <w:color w:val="000000" w:themeColor="text1"/>
          <w:szCs w:val="28"/>
          <w:lang w:eastAsia="ru-RU"/>
        </w:rPr>
        <w:t xml:space="preserve">оглашением по информационному взаимодействию, направляет в адрес департамента финансов информацию о фискальных характеристиках налоговых расходов (в части </w:t>
      </w:r>
      <w:r w:rsidR="002B6FC5" w:rsidRPr="00570680">
        <w:rPr>
          <w:rFonts w:eastAsiaTheme="minorEastAsia"/>
          <w:color w:val="000000" w:themeColor="text1"/>
          <w:szCs w:val="28"/>
          <w:lang w:eastAsia="ru-RU"/>
        </w:rPr>
        <w:t>под</w:t>
      </w:r>
      <w:r w:rsidRPr="00570680">
        <w:rPr>
          <w:rFonts w:eastAsiaTheme="minorEastAsia"/>
          <w:color w:val="000000" w:themeColor="text1"/>
          <w:szCs w:val="28"/>
          <w:lang w:eastAsia="ru-RU"/>
        </w:rPr>
        <w:t xml:space="preserve">пунктов </w:t>
      </w:r>
      <w:r w:rsidR="002B6FC5" w:rsidRPr="00570680">
        <w:rPr>
          <w:rFonts w:eastAsiaTheme="minorEastAsia"/>
          <w:color w:val="000000" w:themeColor="text1"/>
          <w:szCs w:val="28"/>
          <w:lang w:eastAsia="ru-RU"/>
        </w:rPr>
        <w:t xml:space="preserve">3.1 и 3.2 пункта 3 приложения 2 </w:t>
      </w:r>
      <w:r w:rsidRPr="00570680">
        <w:rPr>
          <w:rFonts w:eastAsiaTheme="minorEastAsia"/>
          <w:color w:val="000000" w:themeColor="text1"/>
          <w:szCs w:val="28"/>
          <w:lang w:eastAsia="ru-RU"/>
        </w:rPr>
        <w:t>к настоящему порядку).</w:t>
      </w:r>
    </w:p>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bookmarkStart w:id="26" w:name="sub_233"/>
      <w:bookmarkEnd w:id="25"/>
      <w:r w:rsidRPr="00570680">
        <w:rPr>
          <w:rFonts w:eastAsiaTheme="minorEastAsia"/>
          <w:color w:val="000000" w:themeColor="text1"/>
          <w:szCs w:val="28"/>
          <w:lang w:eastAsia="ru-RU"/>
        </w:rPr>
        <w:t>2.2.3. Кураторы налоговых расходов определяют общую численность плательщиков, потенциально имеющих право на получение соответствующей льготы, за пять последних отчетных финансовых лет (с учетом периода действия льготы) на основании положений нормативных правовых актов, статистических данных, отчетных форм, предоставленных сведений от соответствующих органов власти.</w:t>
      </w:r>
    </w:p>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bookmarkStart w:id="27" w:name="sub_224"/>
      <w:bookmarkEnd w:id="26"/>
      <w:r w:rsidRPr="00570680">
        <w:rPr>
          <w:rFonts w:eastAsiaTheme="minorEastAsia"/>
          <w:color w:val="000000" w:themeColor="text1"/>
          <w:szCs w:val="28"/>
          <w:lang w:eastAsia="ru-RU"/>
        </w:rPr>
        <w:t xml:space="preserve">2.3. Целевые характеристики налоговых расходов формируются </w:t>
      </w:r>
      <w:r w:rsidR="0050549E" w:rsidRPr="00570680">
        <w:rPr>
          <w:rFonts w:eastAsiaTheme="minorEastAsia"/>
          <w:color w:val="000000" w:themeColor="text1"/>
          <w:szCs w:val="28"/>
          <w:lang w:eastAsia="ru-RU"/>
        </w:rPr>
        <w:br/>
      </w:r>
      <w:r w:rsidRPr="00570680">
        <w:rPr>
          <w:rFonts w:eastAsiaTheme="minorEastAsia"/>
          <w:color w:val="000000" w:themeColor="text1"/>
          <w:szCs w:val="28"/>
          <w:lang w:eastAsia="ru-RU"/>
        </w:rPr>
        <w:t xml:space="preserve">в соответствии с перечнем налоговых расходов на соответствующий год, размещенный на официальном портале Администрации города: </w:t>
      </w:r>
      <w:hyperlink r:id="rId11" w:history="1">
        <w:r w:rsidRPr="00570680">
          <w:rPr>
            <w:rFonts w:eastAsiaTheme="minorEastAsia"/>
            <w:color w:val="000000" w:themeColor="text1"/>
            <w:szCs w:val="28"/>
            <w:lang w:eastAsia="ru-RU"/>
          </w:rPr>
          <w:t>www.admsurgut.ru</w:t>
        </w:r>
      </w:hyperlink>
      <w:r w:rsidRPr="00570680">
        <w:rPr>
          <w:rFonts w:eastAsiaTheme="minorEastAsia"/>
          <w:color w:val="000000" w:themeColor="text1"/>
          <w:szCs w:val="28"/>
          <w:lang w:eastAsia="ru-RU"/>
        </w:rPr>
        <w:t xml:space="preserve"> и муниципальными программами (документами, характеризующими социально-экономическую политику города), целям реализации которых соответствует налоговый ра</w:t>
      </w:r>
      <w:r w:rsidR="003763AE" w:rsidRPr="00570680">
        <w:rPr>
          <w:rFonts w:eastAsiaTheme="minorEastAsia"/>
          <w:color w:val="000000" w:themeColor="text1"/>
          <w:szCs w:val="28"/>
          <w:lang w:eastAsia="ru-RU"/>
        </w:rPr>
        <w:t xml:space="preserve">сход, с учетом положений абзаца </w:t>
      </w:r>
      <w:r w:rsidR="0050549E" w:rsidRPr="00570680">
        <w:rPr>
          <w:rFonts w:eastAsiaTheme="minorEastAsia"/>
          <w:color w:val="000000" w:themeColor="text1"/>
          <w:szCs w:val="28"/>
          <w:lang w:eastAsia="ru-RU"/>
        </w:rPr>
        <w:t>второго под</w:t>
      </w:r>
      <w:r w:rsidRPr="00570680">
        <w:rPr>
          <w:rFonts w:eastAsiaTheme="minorEastAsia"/>
          <w:color w:val="000000" w:themeColor="text1"/>
          <w:szCs w:val="28"/>
          <w:lang w:eastAsia="ru-RU"/>
        </w:rPr>
        <w:t xml:space="preserve">пункта 1.4.1 </w:t>
      </w:r>
      <w:r w:rsidR="0050549E" w:rsidRPr="00570680">
        <w:rPr>
          <w:rFonts w:eastAsiaTheme="minorEastAsia"/>
          <w:color w:val="000000" w:themeColor="text1"/>
          <w:szCs w:val="28"/>
          <w:lang w:eastAsia="ru-RU"/>
        </w:rPr>
        <w:t xml:space="preserve">пункта 1.4 </w:t>
      </w:r>
      <w:r w:rsidRPr="00570680">
        <w:rPr>
          <w:rFonts w:eastAsiaTheme="minorEastAsia"/>
          <w:color w:val="000000" w:themeColor="text1"/>
          <w:szCs w:val="28"/>
          <w:lang w:eastAsia="ru-RU"/>
        </w:rPr>
        <w:t>раздела IV настоящего порядка.</w:t>
      </w:r>
    </w:p>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bookmarkStart w:id="28" w:name="sub_225"/>
      <w:bookmarkEnd w:id="27"/>
      <w:r w:rsidRPr="00570680">
        <w:rPr>
          <w:rFonts w:eastAsiaTheme="minorEastAsia"/>
          <w:color w:val="000000" w:themeColor="text1"/>
          <w:szCs w:val="28"/>
          <w:lang w:eastAsia="ru-RU"/>
        </w:rPr>
        <w:t xml:space="preserve">2.4. Департамент финансов направляет в адрес кураторов налоговых расходов информацию о нормативных (в части </w:t>
      </w:r>
      <w:r w:rsidR="00134388" w:rsidRPr="00570680">
        <w:rPr>
          <w:rFonts w:eastAsiaTheme="minorEastAsia"/>
          <w:color w:val="000000" w:themeColor="text1"/>
          <w:szCs w:val="28"/>
          <w:lang w:eastAsia="ru-RU"/>
        </w:rPr>
        <w:t>под</w:t>
      </w:r>
      <w:r w:rsidRPr="00570680">
        <w:rPr>
          <w:rFonts w:eastAsiaTheme="minorEastAsia"/>
          <w:color w:val="000000" w:themeColor="text1"/>
          <w:szCs w:val="28"/>
          <w:lang w:eastAsia="ru-RU"/>
        </w:rPr>
        <w:t xml:space="preserve">пунктов </w:t>
      </w:r>
      <w:r w:rsidR="00134388" w:rsidRPr="00570680">
        <w:rPr>
          <w:rFonts w:eastAsiaTheme="minorEastAsia"/>
          <w:color w:val="000000" w:themeColor="text1"/>
          <w:szCs w:val="28"/>
          <w:lang w:eastAsia="ru-RU"/>
        </w:rPr>
        <w:t>1.</w:t>
      </w:r>
      <w:r w:rsidRPr="00570680">
        <w:rPr>
          <w:rFonts w:eastAsiaTheme="minorEastAsia"/>
          <w:color w:val="000000" w:themeColor="text1"/>
          <w:szCs w:val="28"/>
          <w:lang w:eastAsia="ru-RU"/>
        </w:rPr>
        <w:t xml:space="preserve">4 и </w:t>
      </w:r>
      <w:r w:rsidR="00134388" w:rsidRPr="00570680">
        <w:rPr>
          <w:rFonts w:eastAsiaTheme="minorEastAsia"/>
          <w:color w:val="000000" w:themeColor="text1"/>
          <w:szCs w:val="28"/>
          <w:lang w:eastAsia="ru-RU"/>
        </w:rPr>
        <w:t>1.</w:t>
      </w:r>
      <w:hyperlink w:anchor="sub_1205" w:history="1">
        <w:r w:rsidRPr="00570680">
          <w:rPr>
            <w:rFonts w:eastAsiaTheme="minorEastAsia"/>
            <w:color w:val="000000" w:themeColor="text1"/>
            <w:szCs w:val="28"/>
            <w:lang w:eastAsia="ru-RU"/>
          </w:rPr>
          <w:t>5</w:t>
        </w:r>
      </w:hyperlink>
      <w:r w:rsidRPr="00570680">
        <w:rPr>
          <w:rFonts w:eastAsiaTheme="minorEastAsia"/>
          <w:color w:val="000000" w:themeColor="text1"/>
          <w:szCs w:val="28"/>
          <w:lang w:eastAsia="ru-RU"/>
        </w:rPr>
        <w:t xml:space="preserve"> </w:t>
      </w:r>
      <w:r w:rsidR="00134388" w:rsidRPr="00570680">
        <w:rPr>
          <w:rFonts w:eastAsiaTheme="minorEastAsia"/>
          <w:color w:val="000000" w:themeColor="text1"/>
          <w:szCs w:val="28"/>
          <w:lang w:eastAsia="ru-RU"/>
        </w:rPr>
        <w:t xml:space="preserve">пункта 1 приложения 2 </w:t>
      </w:r>
      <w:r w:rsidRPr="00570680">
        <w:rPr>
          <w:rFonts w:eastAsiaTheme="minorEastAsia"/>
          <w:color w:val="000000" w:themeColor="text1"/>
          <w:szCs w:val="28"/>
          <w:lang w:eastAsia="ru-RU"/>
        </w:rPr>
        <w:t xml:space="preserve">к настоящему порядку) и фискальных (в части </w:t>
      </w:r>
      <w:r w:rsidR="002232F4" w:rsidRPr="00570680">
        <w:rPr>
          <w:rFonts w:eastAsiaTheme="minorEastAsia"/>
          <w:color w:val="000000" w:themeColor="text1"/>
          <w:szCs w:val="28"/>
          <w:lang w:eastAsia="ru-RU"/>
        </w:rPr>
        <w:t xml:space="preserve">подпунктов 3.1 и 3.2 пункта 3 </w:t>
      </w:r>
      <w:r w:rsidRPr="00570680">
        <w:rPr>
          <w:rFonts w:eastAsiaTheme="minorEastAsia"/>
          <w:color w:val="000000" w:themeColor="text1"/>
          <w:szCs w:val="28"/>
          <w:lang w:eastAsia="ru-RU"/>
        </w:rPr>
        <w:t>п</w:t>
      </w:r>
      <w:r w:rsidR="00134388" w:rsidRPr="00570680">
        <w:rPr>
          <w:rFonts w:eastAsiaTheme="minorEastAsia"/>
          <w:color w:val="000000" w:themeColor="text1"/>
          <w:szCs w:val="28"/>
          <w:lang w:eastAsia="ru-RU"/>
        </w:rPr>
        <w:t xml:space="preserve">риложения 2 </w:t>
      </w:r>
      <w:r w:rsidRPr="00570680">
        <w:rPr>
          <w:rFonts w:eastAsiaTheme="minorEastAsia"/>
          <w:color w:val="000000" w:themeColor="text1"/>
          <w:szCs w:val="28"/>
          <w:lang w:eastAsia="ru-RU"/>
        </w:rPr>
        <w:t xml:space="preserve">к настоящему порядку) характеристиках налоговых расходов, сформированную в соответствии с приложением 2 к настоящему порядку и </w:t>
      </w:r>
      <w:r w:rsidR="002232F4" w:rsidRPr="00570680">
        <w:rPr>
          <w:rFonts w:eastAsiaTheme="minorEastAsia"/>
          <w:color w:val="000000" w:themeColor="text1"/>
          <w:szCs w:val="28"/>
          <w:lang w:eastAsia="ru-RU"/>
        </w:rPr>
        <w:t>пунктом</w:t>
      </w:r>
      <w:r w:rsidRPr="00570680">
        <w:rPr>
          <w:rFonts w:eastAsiaTheme="minorEastAsia"/>
          <w:color w:val="000000" w:themeColor="text1"/>
          <w:szCs w:val="28"/>
          <w:lang w:eastAsia="ru-RU"/>
        </w:rPr>
        <w:t xml:space="preserve"> 2.1, </w:t>
      </w:r>
      <w:r w:rsidR="002232F4" w:rsidRPr="00570680">
        <w:rPr>
          <w:rFonts w:eastAsiaTheme="minorEastAsia"/>
          <w:color w:val="000000" w:themeColor="text1"/>
          <w:szCs w:val="28"/>
          <w:lang w:eastAsia="ru-RU"/>
        </w:rPr>
        <w:t xml:space="preserve">подпунктами </w:t>
      </w:r>
      <w:hyperlink w:anchor="sub_231" w:history="1">
        <w:r w:rsidRPr="00570680">
          <w:rPr>
            <w:rFonts w:eastAsiaTheme="minorEastAsia"/>
            <w:color w:val="000000" w:themeColor="text1"/>
            <w:szCs w:val="28"/>
            <w:lang w:eastAsia="ru-RU"/>
          </w:rPr>
          <w:t>2.2.1</w:t>
        </w:r>
      </w:hyperlink>
      <w:r w:rsidR="00134388" w:rsidRPr="00570680">
        <w:rPr>
          <w:rFonts w:eastAsiaTheme="minorEastAsia"/>
          <w:color w:val="000000" w:themeColor="text1"/>
          <w:szCs w:val="28"/>
          <w:lang w:eastAsia="ru-RU"/>
        </w:rPr>
        <w:t xml:space="preserve"> </w:t>
      </w:r>
      <w:r w:rsidRPr="00570680">
        <w:rPr>
          <w:rFonts w:eastAsiaTheme="minorEastAsia"/>
          <w:color w:val="000000" w:themeColor="text1"/>
          <w:szCs w:val="28"/>
          <w:lang w:eastAsia="ru-RU"/>
        </w:rPr>
        <w:t xml:space="preserve">и </w:t>
      </w:r>
      <w:hyperlink w:anchor="sub_232" w:history="1">
        <w:r w:rsidRPr="00570680">
          <w:rPr>
            <w:rFonts w:eastAsiaTheme="minorEastAsia"/>
            <w:color w:val="000000" w:themeColor="text1"/>
            <w:szCs w:val="28"/>
            <w:lang w:eastAsia="ru-RU"/>
          </w:rPr>
          <w:t>2.2.2</w:t>
        </w:r>
      </w:hyperlink>
      <w:r w:rsidR="002232F4" w:rsidRPr="00570680">
        <w:rPr>
          <w:rFonts w:eastAsiaTheme="minorEastAsia"/>
          <w:color w:val="000000" w:themeColor="text1"/>
          <w:szCs w:val="28"/>
          <w:lang w:eastAsia="ru-RU"/>
        </w:rPr>
        <w:t xml:space="preserve"> пункта 2.2 </w:t>
      </w:r>
      <w:r w:rsidRPr="00570680">
        <w:rPr>
          <w:rFonts w:eastAsiaTheme="minorEastAsia"/>
          <w:color w:val="000000" w:themeColor="text1"/>
          <w:szCs w:val="28"/>
          <w:lang w:eastAsia="ru-RU"/>
        </w:rPr>
        <w:t>настоящего раздела:</w:t>
      </w:r>
    </w:p>
    <w:bookmarkEnd w:id="28"/>
    <w:p w:rsidR="009E6C3A" w:rsidRPr="00570680" w:rsidRDefault="0050549E" w:rsidP="009E6C3A">
      <w:pPr>
        <w:widowControl w:val="0"/>
        <w:autoSpaceDE w:val="0"/>
        <w:autoSpaceDN w:val="0"/>
        <w:adjustRightInd w:val="0"/>
        <w:ind w:firstLine="709"/>
        <w:jc w:val="both"/>
        <w:rPr>
          <w:rFonts w:eastAsiaTheme="minorEastAsia"/>
          <w:color w:val="000000" w:themeColor="text1"/>
          <w:szCs w:val="28"/>
          <w:lang w:eastAsia="ru-RU"/>
        </w:rPr>
      </w:pPr>
      <w:r w:rsidRPr="00570680">
        <w:rPr>
          <w:rFonts w:eastAsiaTheme="minorEastAsia"/>
          <w:color w:val="000000" w:themeColor="text1"/>
          <w:szCs w:val="28"/>
          <w:lang w:eastAsia="ru-RU"/>
        </w:rPr>
        <w:t xml:space="preserve">- </w:t>
      </w:r>
      <w:r w:rsidR="009E6C3A" w:rsidRPr="00570680">
        <w:rPr>
          <w:rFonts w:eastAsiaTheme="minorEastAsia"/>
          <w:color w:val="000000" w:themeColor="text1"/>
          <w:szCs w:val="28"/>
          <w:lang w:eastAsia="ru-RU"/>
        </w:rPr>
        <w:t>в срок до 10 марта текущего финансового года – в отношении налоговых расходов, соответствующих целям муниципальных программ, для проведения предварительной оценки налоговых расходов;</w:t>
      </w:r>
    </w:p>
    <w:p w:rsidR="009E6C3A" w:rsidRPr="00570680" w:rsidRDefault="0050549E" w:rsidP="009E6C3A">
      <w:pPr>
        <w:widowControl w:val="0"/>
        <w:autoSpaceDE w:val="0"/>
        <w:autoSpaceDN w:val="0"/>
        <w:adjustRightInd w:val="0"/>
        <w:ind w:firstLine="709"/>
        <w:jc w:val="both"/>
        <w:rPr>
          <w:rFonts w:eastAsiaTheme="minorEastAsia"/>
          <w:color w:val="000000" w:themeColor="text1"/>
          <w:szCs w:val="28"/>
          <w:lang w:eastAsia="ru-RU"/>
        </w:rPr>
      </w:pPr>
      <w:r w:rsidRPr="00570680">
        <w:rPr>
          <w:rFonts w:eastAsiaTheme="minorEastAsia"/>
          <w:color w:val="000000" w:themeColor="text1"/>
          <w:szCs w:val="28"/>
          <w:lang w:eastAsia="ru-RU"/>
        </w:rPr>
        <w:t xml:space="preserve">- </w:t>
      </w:r>
      <w:r w:rsidR="009E6C3A" w:rsidRPr="00570680">
        <w:rPr>
          <w:rFonts w:eastAsiaTheme="minorEastAsia"/>
          <w:color w:val="000000" w:themeColor="text1"/>
          <w:szCs w:val="28"/>
          <w:lang w:eastAsia="ru-RU"/>
        </w:rPr>
        <w:t>в срок до 15 августа текущего финансового года – в отношении всех налоговых расходов для проведения сводной оценки налоговых расходов.</w:t>
      </w:r>
    </w:p>
    <w:p w:rsidR="009E6C3A" w:rsidRPr="00570680" w:rsidRDefault="009E6C3A" w:rsidP="0050549E">
      <w:pPr>
        <w:ind w:firstLine="709"/>
        <w:jc w:val="both"/>
      </w:pPr>
      <w:bookmarkStart w:id="29" w:name="sub_1004"/>
      <w:r w:rsidRPr="00570680">
        <w:lastRenderedPageBreak/>
        <w:t>Раздел IV. Порядок оценки налоговых расходов</w:t>
      </w:r>
    </w:p>
    <w:p w:rsidR="009E6C3A" w:rsidRPr="00570680" w:rsidRDefault="009E6C3A" w:rsidP="0050549E">
      <w:pPr>
        <w:ind w:firstLine="709"/>
        <w:jc w:val="both"/>
      </w:pPr>
      <w:bookmarkStart w:id="30" w:name="sub_1041"/>
      <w:bookmarkEnd w:id="29"/>
      <w:r w:rsidRPr="00570680">
        <w:t>1. Оценка действующих налоговых расходов осуществляется в следующем порядке</w:t>
      </w:r>
      <w:bookmarkStart w:id="31" w:name="sub_1409"/>
      <w:bookmarkEnd w:id="30"/>
      <w:r w:rsidRPr="00570680">
        <w:t>.</w:t>
      </w:r>
    </w:p>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r w:rsidRPr="00570680">
        <w:rPr>
          <w:rFonts w:eastAsiaTheme="minorEastAsia"/>
          <w:color w:val="000000" w:themeColor="text1"/>
          <w:szCs w:val="28"/>
          <w:lang w:eastAsia="ru-RU"/>
        </w:rPr>
        <w:t xml:space="preserve">1.1. Оценка объемов действующих налоговых расходов осуществляется департаментом финансов за отчетный финансовый год исходя из фискальных характеристик налоговых расходов, сформированных в соответствии </w:t>
      </w:r>
      <w:r w:rsidR="0050549E" w:rsidRPr="00570680">
        <w:rPr>
          <w:rFonts w:eastAsiaTheme="minorEastAsia"/>
          <w:color w:val="000000" w:themeColor="text1"/>
          <w:szCs w:val="28"/>
          <w:lang w:eastAsia="ru-RU"/>
        </w:rPr>
        <w:br/>
      </w:r>
      <w:r w:rsidRPr="00570680">
        <w:rPr>
          <w:rFonts w:eastAsiaTheme="minorEastAsia"/>
          <w:color w:val="000000" w:themeColor="text1"/>
          <w:szCs w:val="28"/>
          <w:lang w:eastAsia="ru-RU"/>
        </w:rPr>
        <w:t xml:space="preserve">с </w:t>
      </w:r>
      <w:hyperlink w:anchor="sub_1408" w:history="1">
        <w:r w:rsidRPr="00570680">
          <w:rPr>
            <w:rFonts w:eastAsiaTheme="minorEastAsia"/>
            <w:color w:val="000000" w:themeColor="text1"/>
            <w:szCs w:val="28"/>
            <w:lang w:eastAsia="ru-RU"/>
          </w:rPr>
          <w:t>подпунктом 2.2 пункта 2 раздела III</w:t>
        </w:r>
      </w:hyperlink>
      <w:r w:rsidRPr="00570680">
        <w:rPr>
          <w:rFonts w:eastAsiaTheme="minorEastAsia"/>
          <w:color w:val="000000" w:themeColor="text1"/>
          <w:szCs w:val="28"/>
          <w:lang w:eastAsia="ru-RU"/>
        </w:rPr>
        <w:t xml:space="preserve"> настоящего порядка:</w:t>
      </w:r>
    </w:p>
    <w:p w:rsidR="009E6C3A" w:rsidRPr="00570680" w:rsidRDefault="0050549E" w:rsidP="009E6C3A">
      <w:pPr>
        <w:widowControl w:val="0"/>
        <w:autoSpaceDE w:val="0"/>
        <w:autoSpaceDN w:val="0"/>
        <w:adjustRightInd w:val="0"/>
        <w:ind w:firstLine="709"/>
        <w:jc w:val="both"/>
        <w:rPr>
          <w:rFonts w:eastAsiaTheme="minorEastAsia"/>
          <w:color w:val="000000" w:themeColor="text1"/>
          <w:szCs w:val="28"/>
          <w:lang w:eastAsia="ru-RU"/>
        </w:rPr>
      </w:pPr>
      <w:r w:rsidRPr="00570680">
        <w:rPr>
          <w:rFonts w:eastAsiaTheme="minorEastAsia"/>
          <w:color w:val="000000" w:themeColor="text1"/>
          <w:szCs w:val="28"/>
          <w:lang w:eastAsia="ru-RU"/>
        </w:rPr>
        <w:t xml:space="preserve">- </w:t>
      </w:r>
      <w:r w:rsidR="009E6C3A" w:rsidRPr="00570680">
        <w:rPr>
          <w:rFonts w:eastAsiaTheme="minorEastAsia"/>
          <w:color w:val="000000" w:themeColor="text1"/>
          <w:szCs w:val="28"/>
          <w:lang w:eastAsia="ru-RU"/>
        </w:rPr>
        <w:t>в срок до 10 марта текущего финансового года – в отношении</w:t>
      </w:r>
      <w:r w:rsidR="009E6C3A" w:rsidRPr="00570680">
        <w:rPr>
          <w:rFonts w:ascii="Times New Roman CYR" w:eastAsiaTheme="minorEastAsia" w:hAnsi="Times New Roman CYR" w:cs="Times New Roman CYR"/>
          <w:color w:val="000000" w:themeColor="text1"/>
          <w:sz w:val="24"/>
          <w:lang w:eastAsia="ru-RU"/>
        </w:rPr>
        <w:t xml:space="preserve"> </w:t>
      </w:r>
      <w:r w:rsidR="009E6C3A" w:rsidRPr="00570680">
        <w:rPr>
          <w:rFonts w:eastAsiaTheme="minorEastAsia"/>
          <w:color w:val="000000" w:themeColor="text1"/>
          <w:szCs w:val="28"/>
          <w:lang w:eastAsia="ru-RU"/>
        </w:rPr>
        <w:t>налоговых расходов, соответствующих целям муниципальных программ, для проведения предварительной оценки налоговых расходов;</w:t>
      </w:r>
    </w:p>
    <w:p w:rsidR="009E6C3A" w:rsidRPr="00570680" w:rsidRDefault="0050549E" w:rsidP="009E6C3A">
      <w:pPr>
        <w:widowControl w:val="0"/>
        <w:autoSpaceDE w:val="0"/>
        <w:autoSpaceDN w:val="0"/>
        <w:adjustRightInd w:val="0"/>
        <w:ind w:firstLine="709"/>
        <w:jc w:val="both"/>
        <w:rPr>
          <w:rFonts w:eastAsiaTheme="minorEastAsia"/>
          <w:color w:val="000000" w:themeColor="text1"/>
          <w:szCs w:val="28"/>
          <w:lang w:eastAsia="ru-RU"/>
        </w:rPr>
      </w:pPr>
      <w:r w:rsidRPr="00570680">
        <w:rPr>
          <w:rFonts w:eastAsiaTheme="minorEastAsia"/>
          <w:color w:val="000000" w:themeColor="text1"/>
          <w:szCs w:val="28"/>
          <w:lang w:eastAsia="ru-RU"/>
        </w:rPr>
        <w:t xml:space="preserve">- </w:t>
      </w:r>
      <w:r w:rsidR="009E6C3A" w:rsidRPr="00570680">
        <w:rPr>
          <w:rFonts w:eastAsiaTheme="minorEastAsia"/>
          <w:color w:val="000000" w:themeColor="text1"/>
          <w:szCs w:val="28"/>
          <w:lang w:eastAsia="ru-RU"/>
        </w:rPr>
        <w:t>в срок до 15 августа текущего финансового года – в отношении всех налоговых расходов для проведения сводной оценки налоговых расходов.</w:t>
      </w:r>
    </w:p>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bookmarkStart w:id="32" w:name="sub_1410"/>
      <w:bookmarkEnd w:id="31"/>
      <w:r w:rsidRPr="00570680">
        <w:rPr>
          <w:rFonts w:eastAsiaTheme="minorEastAsia"/>
          <w:color w:val="000000" w:themeColor="text1"/>
          <w:szCs w:val="28"/>
          <w:lang w:eastAsia="ru-RU"/>
        </w:rPr>
        <w:t>1.2. Оценка эффективности действующих налоговых расходов проводится кураторами налоговых расходов:</w:t>
      </w:r>
    </w:p>
    <w:p w:rsidR="009E6C3A" w:rsidRPr="00570680" w:rsidRDefault="0050549E" w:rsidP="009E6C3A">
      <w:pPr>
        <w:widowControl w:val="0"/>
        <w:autoSpaceDE w:val="0"/>
        <w:autoSpaceDN w:val="0"/>
        <w:adjustRightInd w:val="0"/>
        <w:ind w:firstLine="709"/>
        <w:jc w:val="both"/>
        <w:rPr>
          <w:rFonts w:eastAsiaTheme="minorEastAsia"/>
          <w:color w:val="000000" w:themeColor="text1"/>
          <w:szCs w:val="28"/>
          <w:lang w:eastAsia="ru-RU"/>
        </w:rPr>
      </w:pPr>
      <w:r w:rsidRPr="00570680">
        <w:rPr>
          <w:rFonts w:eastAsiaTheme="minorEastAsia"/>
          <w:color w:val="000000" w:themeColor="text1"/>
          <w:szCs w:val="28"/>
          <w:lang w:eastAsia="ru-RU"/>
        </w:rPr>
        <w:t xml:space="preserve">- </w:t>
      </w:r>
      <w:r w:rsidR="009E6C3A" w:rsidRPr="00570680">
        <w:rPr>
          <w:rFonts w:eastAsiaTheme="minorEastAsia"/>
          <w:color w:val="000000" w:themeColor="text1"/>
          <w:szCs w:val="28"/>
          <w:lang w:eastAsia="ru-RU"/>
        </w:rPr>
        <w:t>в срок до 20 марта текущего финансового года – в отношении</w:t>
      </w:r>
      <w:r w:rsidR="009E6C3A" w:rsidRPr="00570680">
        <w:rPr>
          <w:rFonts w:ascii="Times New Roman CYR" w:eastAsiaTheme="minorEastAsia" w:hAnsi="Times New Roman CYR" w:cs="Times New Roman CYR"/>
          <w:color w:val="000000" w:themeColor="text1"/>
          <w:sz w:val="24"/>
          <w:lang w:eastAsia="ru-RU"/>
        </w:rPr>
        <w:t xml:space="preserve"> </w:t>
      </w:r>
      <w:r w:rsidR="009E6C3A" w:rsidRPr="00570680">
        <w:rPr>
          <w:rFonts w:eastAsiaTheme="minorEastAsia"/>
          <w:color w:val="000000" w:themeColor="text1"/>
          <w:szCs w:val="28"/>
          <w:lang w:eastAsia="ru-RU"/>
        </w:rPr>
        <w:t>налоговых расходов, соответствующих целям муниципальных программ, для проведения предварительной оценки налоговых расходов;</w:t>
      </w:r>
    </w:p>
    <w:p w:rsidR="009E6C3A" w:rsidRPr="00570680" w:rsidRDefault="0050549E" w:rsidP="009E6C3A">
      <w:pPr>
        <w:widowControl w:val="0"/>
        <w:autoSpaceDE w:val="0"/>
        <w:autoSpaceDN w:val="0"/>
        <w:adjustRightInd w:val="0"/>
        <w:ind w:firstLine="709"/>
        <w:jc w:val="both"/>
        <w:rPr>
          <w:rFonts w:eastAsiaTheme="minorEastAsia"/>
          <w:color w:val="000000" w:themeColor="text1"/>
          <w:szCs w:val="28"/>
          <w:lang w:eastAsia="ru-RU"/>
        </w:rPr>
      </w:pPr>
      <w:r w:rsidRPr="00570680">
        <w:rPr>
          <w:rFonts w:eastAsiaTheme="minorEastAsia"/>
          <w:color w:val="000000" w:themeColor="text1"/>
          <w:szCs w:val="28"/>
          <w:lang w:eastAsia="ru-RU"/>
        </w:rPr>
        <w:t xml:space="preserve">- </w:t>
      </w:r>
      <w:r w:rsidR="009E6C3A" w:rsidRPr="00570680">
        <w:rPr>
          <w:rFonts w:eastAsiaTheme="minorEastAsia"/>
          <w:color w:val="000000" w:themeColor="text1"/>
          <w:szCs w:val="28"/>
          <w:lang w:eastAsia="ru-RU"/>
        </w:rPr>
        <w:t>в срок до 30 августа текущего финансового года – в отношении всех налоговых расходов для проведения сводной оценки налоговых расходов.</w:t>
      </w:r>
    </w:p>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r w:rsidRPr="00570680">
        <w:rPr>
          <w:rFonts w:eastAsiaTheme="minorEastAsia"/>
          <w:color w:val="000000" w:themeColor="text1"/>
          <w:szCs w:val="28"/>
          <w:lang w:eastAsia="ru-RU"/>
        </w:rPr>
        <w:t>Оценка эффективности налоговых расходов включает в себя оценку целесообразности налоговых расходов и оценку результативности налоговых расходов.</w:t>
      </w:r>
    </w:p>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bookmarkStart w:id="33" w:name="sub_1415"/>
      <w:bookmarkEnd w:id="32"/>
      <w:r w:rsidRPr="00570680">
        <w:rPr>
          <w:rFonts w:eastAsiaTheme="minorEastAsia"/>
          <w:color w:val="000000" w:themeColor="text1"/>
          <w:szCs w:val="28"/>
          <w:lang w:eastAsia="ru-RU"/>
        </w:rPr>
        <w:t xml:space="preserve">1.3. Оценка целесообразности налоговых расходов осуществляется </w:t>
      </w:r>
      <w:r w:rsidR="006C67E3" w:rsidRPr="00570680">
        <w:rPr>
          <w:rFonts w:eastAsiaTheme="minorEastAsia"/>
          <w:color w:val="000000" w:themeColor="text1"/>
          <w:szCs w:val="28"/>
          <w:lang w:eastAsia="ru-RU"/>
        </w:rPr>
        <w:br/>
      </w:r>
      <w:r w:rsidRPr="00570680">
        <w:rPr>
          <w:rFonts w:eastAsiaTheme="minorEastAsia"/>
          <w:color w:val="000000" w:themeColor="text1"/>
          <w:szCs w:val="28"/>
          <w:lang w:eastAsia="ru-RU"/>
        </w:rPr>
        <w:t>в следующем порядке.</w:t>
      </w:r>
    </w:p>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bookmarkStart w:id="34" w:name="sub_1411"/>
      <w:bookmarkEnd w:id="33"/>
      <w:r w:rsidRPr="00570680">
        <w:rPr>
          <w:rFonts w:eastAsiaTheme="minorEastAsia"/>
          <w:color w:val="000000" w:themeColor="text1"/>
          <w:szCs w:val="28"/>
          <w:lang w:eastAsia="ru-RU"/>
        </w:rPr>
        <w:t>1.3.1. Критериями целесообразности налоговых расходов являются:</w:t>
      </w:r>
    </w:p>
    <w:bookmarkEnd w:id="34"/>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r w:rsidRPr="00570680">
        <w:rPr>
          <w:rFonts w:eastAsiaTheme="minorEastAsia"/>
          <w:color w:val="000000" w:themeColor="text1"/>
          <w:szCs w:val="28"/>
          <w:lang w:eastAsia="ru-RU"/>
        </w:rPr>
        <w:t xml:space="preserve">- соответствие налоговых расходов целям муниципальных программ </w:t>
      </w:r>
      <w:r w:rsidR="006C67E3" w:rsidRPr="00570680">
        <w:rPr>
          <w:rFonts w:eastAsiaTheme="minorEastAsia"/>
          <w:color w:val="000000" w:themeColor="text1"/>
          <w:szCs w:val="28"/>
          <w:lang w:eastAsia="ru-RU"/>
        </w:rPr>
        <w:br/>
      </w:r>
      <w:r w:rsidRPr="00570680">
        <w:rPr>
          <w:rFonts w:eastAsiaTheme="minorEastAsia"/>
          <w:color w:val="000000" w:themeColor="text1"/>
          <w:szCs w:val="28"/>
          <w:lang w:eastAsia="ru-RU"/>
        </w:rPr>
        <w:t>и (или) целям социально-экономической политики города;</w:t>
      </w:r>
    </w:p>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r w:rsidRPr="00570680">
        <w:rPr>
          <w:rFonts w:eastAsiaTheme="minorEastAsia"/>
          <w:color w:val="000000" w:themeColor="text1"/>
          <w:szCs w:val="28"/>
          <w:lang w:eastAsia="ru-RU"/>
        </w:rPr>
        <w:t>- востребованность плательщиками предоставленных льгот.</w:t>
      </w:r>
    </w:p>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r w:rsidRPr="00570680">
        <w:rPr>
          <w:rFonts w:eastAsiaTheme="minorEastAsia"/>
          <w:color w:val="000000" w:themeColor="text1"/>
          <w:szCs w:val="28"/>
          <w:lang w:eastAsia="ru-RU"/>
        </w:rPr>
        <w:t>Допускается применение кураторами налоговых расходов иных критериев целесообразности налоговых расходов с учетом положений подпункта 1.3.4 пункта 1.3 настоящего раздела.</w:t>
      </w:r>
    </w:p>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bookmarkStart w:id="35" w:name="sub_1412"/>
      <w:r w:rsidRPr="00570680">
        <w:rPr>
          <w:rFonts w:eastAsiaTheme="minorEastAsia"/>
          <w:color w:val="000000" w:themeColor="text1"/>
          <w:szCs w:val="28"/>
          <w:lang w:eastAsia="ru-RU"/>
        </w:rPr>
        <w:t>1.3.2. Налоговый расход должен оказывать прямое или косвенное</w:t>
      </w:r>
      <w:r w:rsidRPr="00570680">
        <w:rPr>
          <w:rFonts w:eastAsiaTheme="minorEastAsia"/>
          <w:b/>
          <w:color w:val="000000" w:themeColor="text1"/>
          <w:szCs w:val="28"/>
          <w:lang w:eastAsia="ru-RU"/>
        </w:rPr>
        <w:t xml:space="preserve"> </w:t>
      </w:r>
      <w:r w:rsidRPr="00570680">
        <w:rPr>
          <w:rFonts w:eastAsiaTheme="minorEastAsia"/>
          <w:color w:val="000000" w:themeColor="text1"/>
          <w:szCs w:val="28"/>
          <w:lang w:eastAsia="ru-RU"/>
        </w:rPr>
        <w:t>влияние на достижение целей муниципальной программы и (или) целей социально-экономической политики города.</w:t>
      </w:r>
    </w:p>
    <w:bookmarkEnd w:id="35"/>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r w:rsidRPr="00570680">
        <w:rPr>
          <w:rFonts w:eastAsiaTheme="minorEastAsia"/>
          <w:color w:val="000000" w:themeColor="text1"/>
          <w:szCs w:val="28"/>
          <w:lang w:eastAsia="ru-RU"/>
        </w:rPr>
        <w:t>Определение муниципальных программ (документов, характеризующих социально-экономическую политику города), целям которых соответствуют налоговые расходы, осуществляется в соответствии с перечнем налоговых расходов.</w:t>
      </w:r>
    </w:p>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bookmarkStart w:id="36" w:name="sub_1413"/>
      <w:r w:rsidRPr="00570680">
        <w:rPr>
          <w:rFonts w:eastAsiaTheme="minorEastAsia"/>
          <w:color w:val="000000" w:themeColor="text1"/>
          <w:szCs w:val="28"/>
          <w:lang w:eastAsia="ru-RU"/>
        </w:rPr>
        <w:t xml:space="preserve">1.3.3. Востребованность плательщиками предоставленных льгот характеризуется показателем уровня востребованности, рассчитываемого </w:t>
      </w:r>
      <w:r w:rsidR="006C67E3" w:rsidRPr="00570680">
        <w:rPr>
          <w:rFonts w:eastAsiaTheme="minorEastAsia"/>
          <w:color w:val="000000" w:themeColor="text1"/>
          <w:szCs w:val="28"/>
          <w:lang w:eastAsia="ru-RU"/>
        </w:rPr>
        <w:br/>
      </w:r>
      <w:r w:rsidRPr="00570680">
        <w:rPr>
          <w:rFonts w:eastAsiaTheme="minorEastAsia"/>
          <w:color w:val="000000" w:themeColor="text1"/>
          <w:szCs w:val="28"/>
          <w:lang w:eastAsia="ru-RU"/>
        </w:rPr>
        <w:t>по следующей формуле:</w:t>
      </w:r>
    </w:p>
    <w:p w:rsidR="009E6C3A" w:rsidRPr="00570680" w:rsidRDefault="009E6C3A" w:rsidP="009E6C3A">
      <w:pPr>
        <w:ind w:firstLine="709"/>
        <w:jc w:val="both"/>
        <w:rPr>
          <w:rFonts w:eastAsiaTheme="minorEastAsia"/>
          <w:color w:val="000000"/>
          <w:szCs w:val="22"/>
        </w:rPr>
      </w:pPr>
      <w:r w:rsidRPr="00570680">
        <w:rPr>
          <w:rFonts w:eastAsiaTheme="minorEastAsia"/>
          <w:noProof/>
          <w:color w:val="000000"/>
          <w:szCs w:val="22"/>
          <w:lang w:eastAsia="ru-RU"/>
        </w:rPr>
        <w:drawing>
          <wp:inline distT="0" distB="0" distL="0" distR="0">
            <wp:extent cx="2057400" cy="5715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57400" cy="571500"/>
                    </a:xfrm>
                    <a:prstGeom prst="rect">
                      <a:avLst/>
                    </a:prstGeom>
                    <a:noFill/>
                    <a:ln>
                      <a:noFill/>
                    </a:ln>
                  </pic:spPr>
                </pic:pic>
              </a:graphicData>
            </a:graphic>
          </wp:inline>
        </w:drawing>
      </w:r>
      <w:r w:rsidRPr="00570680">
        <w:rPr>
          <w:rFonts w:eastAsiaTheme="minorEastAsia"/>
          <w:color w:val="000000"/>
          <w:szCs w:val="22"/>
        </w:rPr>
        <w:t>, где:</w:t>
      </w:r>
    </w:p>
    <w:p w:rsidR="009E6C3A" w:rsidRPr="00570680" w:rsidRDefault="009E6C3A" w:rsidP="009E6C3A">
      <w:pPr>
        <w:ind w:firstLine="709"/>
        <w:jc w:val="both"/>
        <w:rPr>
          <w:rFonts w:eastAsiaTheme="minorEastAsia"/>
          <w:color w:val="000000"/>
          <w:szCs w:val="22"/>
        </w:rPr>
      </w:pPr>
      <w:r w:rsidRPr="00570680">
        <w:rPr>
          <w:rFonts w:eastAsiaTheme="minorEastAsia"/>
          <w:color w:val="000000"/>
          <w:szCs w:val="22"/>
        </w:rPr>
        <w:lastRenderedPageBreak/>
        <w:t>У</w:t>
      </w:r>
      <w:r w:rsidRPr="00570680">
        <w:rPr>
          <w:rFonts w:eastAsiaTheme="minorEastAsia"/>
          <w:color w:val="000000"/>
          <w:szCs w:val="22"/>
          <w:vertAlign w:val="subscript"/>
        </w:rPr>
        <w:t xml:space="preserve">востреб. </w:t>
      </w:r>
      <w:r w:rsidRPr="00570680">
        <w:rPr>
          <w:rFonts w:eastAsiaTheme="minorEastAsia"/>
          <w:color w:val="000000"/>
          <w:szCs w:val="22"/>
        </w:rPr>
        <w:t>– уровень востребованности плательщиками предоставленных льгот, %;</w:t>
      </w:r>
    </w:p>
    <w:p w:rsidR="009E6C3A" w:rsidRPr="00570680" w:rsidRDefault="009E6C3A" w:rsidP="009E6C3A">
      <w:pPr>
        <w:ind w:firstLine="709"/>
        <w:jc w:val="both"/>
        <w:rPr>
          <w:rFonts w:eastAsiaTheme="minorEastAsia"/>
          <w:color w:val="000000"/>
          <w:szCs w:val="22"/>
        </w:rPr>
      </w:pPr>
      <w:r w:rsidRPr="00570680">
        <w:rPr>
          <w:rFonts w:eastAsiaTheme="minorEastAsia"/>
          <w:color w:val="000000"/>
          <w:szCs w:val="22"/>
        </w:rPr>
        <w:t>ЧП</w:t>
      </w:r>
      <w:r w:rsidRPr="00570680">
        <w:rPr>
          <w:rFonts w:eastAsiaTheme="minorEastAsia"/>
          <w:color w:val="000000"/>
          <w:szCs w:val="22"/>
          <w:vertAlign w:val="subscript"/>
        </w:rPr>
        <w:t xml:space="preserve">воспол. </w:t>
      </w:r>
      <w:r w:rsidRPr="00570680">
        <w:rPr>
          <w:rFonts w:eastAsiaTheme="minorEastAsia"/>
          <w:color w:val="000000"/>
          <w:szCs w:val="22"/>
        </w:rPr>
        <w:t xml:space="preserve">– численность плательщиков, воспользовавшихся правом </w:t>
      </w:r>
      <w:r w:rsidR="006C67E3" w:rsidRPr="00570680">
        <w:rPr>
          <w:rFonts w:eastAsiaTheme="minorEastAsia"/>
          <w:color w:val="000000"/>
          <w:szCs w:val="22"/>
        </w:rPr>
        <w:br/>
      </w:r>
      <w:r w:rsidRPr="00570680">
        <w:rPr>
          <w:rFonts w:eastAsiaTheme="minorEastAsia"/>
          <w:color w:val="000000"/>
          <w:szCs w:val="22"/>
        </w:rPr>
        <w:t>на льготы, в отчетном периоде;</w:t>
      </w:r>
    </w:p>
    <w:p w:rsidR="009E6C3A" w:rsidRPr="00570680" w:rsidRDefault="009E6C3A" w:rsidP="009E6C3A">
      <w:pPr>
        <w:widowControl w:val="0"/>
        <w:autoSpaceDE w:val="0"/>
        <w:autoSpaceDN w:val="0"/>
        <w:adjustRightInd w:val="0"/>
        <w:ind w:firstLine="709"/>
        <w:jc w:val="both"/>
        <w:rPr>
          <w:rFonts w:eastAsiaTheme="minorEastAsia"/>
          <w:color w:val="000000"/>
          <w:szCs w:val="28"/>
          <w:lang w:eastAsia="ru-RU"/>
        </w:rPr>
      </w:pPr>
      <w:r w:rsidRPr="00570680">
        <w:rPr>
          <w:rFonts w:eastAsiaTheme="minorEastAsia"/>
          <w:color w:val="000000"/>
          <w:szCs w:val="22"/>
        </w:rPr>
        <w:t>ЧП</w:t>
      </w:r>
      <w:r w:rsidRPr="00570680">
        <w:rPr>
          <w:rFonts w:eastAsiaTheme="minorEastAsia"/>
          <w:color w:val="000000"/>
          <w:szCs w:val="22"/>
          <w:vertAlign w:val="subscript"/>
        </w:rPr>
        <w:t xml:space="preserve">общ. </w:t>
      </w:r>
      <w:r w:rsidRPr="00570680">
        <w:rPr>
          <w:rFonts w:eastAsiaTheme="minorEastAsia"/>
          <w:color w:val="000000"/>
          <w:szCs w:val="22"/>
        </w:rPr>
        <w:t xml:space="preserve">– </w:t>
      </w:r>
      <w:r w:rsidRPr="00570680">
        <w:rPr>
          <w:rFonts w:eastAsiaTheme="minorEastAsia"/>
          <w:color w:val="000000"/>
          <w:szCs w:val="28"/>
          <w:lang w:eastAsia="ru-RU"/>
        </w:rPr>
        <w:t>численность плательщиков, обладающих потенциальным правом на применение льготы, или общая численность плательщиков в отчетном периоде.</w:t>
      </w:r>
    </w:p>
    <w:bookmarkEnd w:id="36"/>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r w:rsidRPr="00570680">
        <w:rPr>
          <w:rFonts w:eastAsiaTheme="minorEastAsia"/>
          <w:color w:val="000000" w:themeColor="text1"/>
          <w:szCs w:val="28"/>
          <w:lang w:eastAsia="ru-RU"/>
        </w:rPr>
        <w:t>Расчет показателя «Уровень востребованности плательщиками предоставленных льгот» осуществляется за пять последних отчетных финансовых лет (с учетом периода действия льготы).</w:t>
      </w:r>
    </w:p>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r w:rsidRPr="00570680">
        <w:rPr>
          <w:rFonts w:eastAsiaTheme="minorEastAsia"/>
          <w:color w:val="000000" w:themeColor="text1"/>
          <w:szCs w:val="28"/>
          <w:lang w:eastAsia="ru-RU"/>
        </w:rPr>
        <w:t xml:space="preserve">В случае если льгота действует менее пяти лет, то оценка </w:t>
      </w:r>
      <w:r w:rsidR="006C67E3" w:rsidRPr="00570680">
        <w:rPr>
          <w:rFonts w:eastAsiaTheme="minorEastAsia"/>
          <w:color w:val="000000" w:themeColor="text1"/>
          <w:szCs w:val="28"/>
          <w:lang w:eastAsia="ru-RU"/>
        </w:rPr>
        <w:br/>
      </w:r>
      <w:r w:rsidRPr="00570680">
        <w:rPr>
          <w:rFonts w:eastAsiaTheme="minorEastAsia"/>
          <w:color w:val="000000" w:themeColor="text1"/>
          <w:szCs w:val="28"/>
          <w:lang w:eastAsia="ru-RU"/>
        </w:rPr>
        <w:t>ее востребованности проводится за фактические и прогнозные периоды действия льготы, сумма которых составляет пять лет.</w:t>
      </w:r>
    </w:p>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r w:rsidRPr="00570680">
        <w:rPr>
          <w:rFonts w:eastAsiaTheme="minorEastAsia"/>
          <w:color w:val="000000" w:themeColor="text1"/>
          <w:szCs w:val="28"/>
          <w:lang w:eastAsia="ru-RU"/>
        </w:rPr>
        <w:t>Куратором налогового расхода может быть определено минимальное значение показателя «Уровень востребованности плательщиками предоставленных льгот», при котором льгота признается востребованной.</w:t>
      </w:r>
    </w:p>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r w:rsidRPr="00570680">
        <w:rPr>
          <w:rFonts w:eastAsiaTheme="minorEastAsia"/>
          <w:color w:val="000000" w:themeColor="text1"/>
          <w:szCs w:val="28"/>
          <w:lang w:eastAsia="ru-RU"/>
        </w:rPr>
        <w:t>Допускается не проводить оценку востребованности плательщиками предоставленных льгот в отношении:</w:t>
      </w:r>
    </w:p>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r w:rsidRPr="00570680">
        <w:rPr>
          <w:rFonts w:eastAsiaTheme="minorEastAsia"/>
          <w:color w:val="000000" w:themeColor="text1"/>
          <w:szCs w:val="28"/>
          <w:lang w:eastAsia="ru-RU"/>
        </w:rPr>
        <w:t>- льгот, обусловливающих налоговые расходы, по которым на момент проведения оценки эффективности налоговых расходов отсутствуют фискальные характеристики;</w:t>
      </w:r>
    </w:p>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r w:rsidRPr="00570680">
        <w:rPr>
          <w:rFonts w:eastAsiaTheme="minorEastAsia"/>
          <w:color w:val="000000" w:themeColor="text1"/>
          <w:szCs w:val="28"/>
          <w:lang w:eastAsia="ru-RU"/>
        </w:rPr>
        <w:t>- налоговых расходов, обусловленных льготами, срок действия которых составляет менее одного года.</w:t>
      </w:r>
      <w:r w:rsidRPr="00570680">
        <w:rPr>
          <w:rFonts w:ascii="Times New Roman CYR" w:eastAsiaTheme="minorEastAsia" w:hAnsi="Times New Roman CYR" w:cs="Times New Roman CYR"/>
          <w:color w:val="000000" w:themeColor="text1"/>
          <w:sz w:val="24"/>
          <w:lang w:eastAsia="ru-RU"/>
        </w:rPr>
        <w:t xml:space="preserve"> </w:t>
      </w:r>
    </w:p>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bookmarkStart w:id="37" w:name="sub_1414"/>
      <w:r w:rsidRPr="00570680">
        <w:rPr>
          <w:rFonts w:eastAsiaTheme="minorEastAsia"/>
          <w:color w:val="000000" w:themeColor="text1"/>
          <w:szCs w:val="28"/>
          <w:lang w:eastAsia="ru-RU"/>
        </w:rPr>
        <w:t>1.3.4. Налоговый расход признается целесообразным в случае одновременного соблюдения следующих условий:</w:t>
      </w:r>
    </w:p>
    <w:bookmarkEnd w:id="37"/>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r w:rsidRPr="00570680">
        <w:rPr>
          <w:rFonts w:eastAsiaTheme="minorEastAsia"/>
          <w:color w:val="000000" w:themeColor="text1"/>
          <w:szCs w:val="28"/>
          <w:lang w:eastAsia="ru-RU"/>
        </w:rPr>
        <w:t>- цель предоставления налогового расхода соответствует цели (целям) хотя бы одной из муниципальных программ и (или) цели (целям) социально-экономической политики города;</w:t>
      </w:r>
    </w:p>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r w:rsidRPr="00570680">
        <w:rPr>
          <w:rFonts w:eastAsiaTheme="minorEastAsia"/>
          <w:color w:val="000000" w:themeColor="text1"/>
          <w:szCs w:val="28"/>
          <w:lang w:eastAsia="ru-RU"/>
        </w:rPr>
        <w:t>- значение показателя «Уровень востребованности плательщиками предоставленных льгот» в течение трех из пяти лет больше нуля.</w:t>
      </w:r>
    </w:p>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r w:rsidRPr="00570680">
        <w:rPr>
          <w:rFonts w:eastAsiaTheme="minorEastAsia"/>
          <w:color w:val="000000" w:themeColor="text1"/>
          <w:szCs w:val="28"/>
          <w:lang w:eastAsia="ru-RU"/>
        </w:rPr>
        <w:t>В случае несоответствия налогового расхода хотя бы одному из условий, указанных в настоящем пункте, куратору налогового расхода надлежит представить в департамент финансов предложения о сохранении (изменении, отмене) льгот для плательщиков. При этом, в случае формирования куратором налогового расхода предложения о сохранении налогового расхода (в условиях несоответствия налогового расхода хотя бы одному из условий), соответствующее обоснование должно содержать дополнительный критерий целесообразности налогового расхода.</w:t>
      </w:r>
    </w:p>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bookmarkStart w:id="38" w:name="sub_1421"/>
      <w:r w:rsidRPr="00570680">
        <w:rPr>
          <w:rFonts w:eastAsiaTheme="minorEastAsia"/>
          <w:color w:val="000000" w:themeColor="text1"/>
          <w:szCs w:val="28"/>
          <w:lang w:eastAsia="ru-RU"/>
        </w:rPr>
        <w:t xml:space="preserve">1.4. Оценка результативности налоговых расходов осуществляется </w:t>
      </w:r>
      <w:r w:rsidR="006C67E3" w:rsidRPr="00570680">
        <w:rPr>
          <w:rFonts w:eastAsiaTheme="minorEastAsia"/>
          <w:color w:val="000000" w:themeColor="text1"/>
          <w:szCs w:val="28"/>
          <w:lang w:eastAsia="ru-RU"/>
        </w:rPr>
        <w:br/>
      </w:r>
      <w:r w:rsidRPr="00570680">
        <w:rPr>
          <w:rFonts w:eastAsiaTheme="minorEastAsia"/>
          <w:color w:val="000000" w:themeColor="text1"/>
          <w:szCs w:val="28"/>
          <w:lang w:eastAsia="ru-RU"/>
        </w:rPr>
        <w:t>в следующем порядке.</w:t>
      </w:r>
    </w:p>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bookmarkStart w:id="39" w:name="sub_1416"/>
      <w:bookmarkEnd w:id="38"/>
      <w:r w:rsidRPr="00570680">
        <w:rPr>
          <w:rFonts w:eastAsiaTheme="minorEastAsia"/>
          <w:color w:val="000000" w:themeColor="text1"/>
          <w:szCs w:val="28"/>
          <w:lang w:eastAsia="ru-RU"/>
        </w:rPr>
        <w:t>1.4.1. В качестве критерия результативности налогового расхода определяется как минимум один показатель (индикатор) достижения целей муниципальной программы и (или) целей социально-экономической политики города, на значение которого оказывает влияние налоговый расход</w:t>
      </w:r>
      <w:r w:rsidRPr="00570680">
        <w:rPr>
          <w:rFonts w:ascii="Times New Roman CYR" w:eastAsiaTheme="minorEastAsia" w:hAnsi="Times New Roman CYR" w:cs="Times New Roman CYR"/>
          <w:color w:val="000000" w:themeColor="text1"/>
          <w:sz w:val="24"/>
          <w:lang w:eastAsia="ru-RU"/>
        </w:rPr>
        <w:t xml:space="preserve"> </w:t>
      </w:r>
      <w:r w:rsidRPr="00570680">
        <w:rPr>
          <w:rFonts w:eastAsiaTheme="minorEastAsia"/>
          <w:color w:val="000000" w:themeColor="text1"/>
          <w:szCs w:val="28"/>
          <w:lang w:eastAsia="ru-RU"/>
        </w:rPr>
        <w:t>(далее – целевой показатель).</w:t>
      </w:r>
    </w:p>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bookmarkStart w:id="40" w:name="sub_14102"/>
      <w:bookmarkEnd w:id="39"/>
      <w:r w:rsidRPr="00570680">
        <w:rPr>
          <w:rFonts w:eastAsiaTheme="minorEastAsia"/>
          <w:color w:val="000000" w:themeColor="text1"/>
          <w:szCs w:val="28"/>
          <w:lang w:eastAsia="ru-RU"/>
        </w:rPr>
        <w:lastRenderedPageBreak/>
        <w:t xml:space="preserve">В качестве целевого показателя допускается использование показателя, </w:t>
      </w:r>
      <w:r w:rsidR="006C67E3" w:rsidRPr="00570680">
        <w:rPr>
          <w:rFonts w:eastAsiaTheme="minorEastAsia"/>
          <w:color w:val="000000" w:themeColor="text1"/>
          <w:szCs w:val="28"/>
          <w:lang w:eastAsia="ru-RU"/>
        </w:rPr>
        <w:br/>
      </w:r>
      <w:r w:rsidRPr="00570680">
        <w:rPr>
          <w:rFonts w:eastAsiaTheme="minorEastAsia"/>
          <w:color w:val="000000" w:themeColor="text1"/>
          <w:szCs w:val="28"/>
          <w:lang w:eastAsia="ru-RU"/>
        </w:rPr>
        <w:t>не содержащегося в муниципальных программах и (или) документах, характеризирующих социально-экономическую политику города, в случае, если он является индикатором действия льготы и количественно характеризует достижение цели (целей) муниципальной программы и (или) социально-экономической политики города, которому (которым) соответствует налоговый расход.</w:t>
      </w:r>
    </w:p>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bookmarkStart w:id="41" w:name="sub_1417"/>
      <w:bookmarkEnd w:id="40"/>
      <w:r w:rsidRPr="00570680">
        <w:rPr>
          <w:rFonts w:eastAsiaTheme="minorEastAsia"/>
          <w:color w:val="000000" w:themeColor="text1"/>
          <w:szCs w:val="28"/>
          <w:lang w:eastAsia="ru-RU"/>
        </w:rPr>
        <w:t>1.4.2. Оценка результативности налоговых расходов состоит из:</w:t>
      </w:r>
    </w:p>
    <w:bookmarkEnd w:id="41"/>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r w:rsidRPr="00570680">
        <w:rPr>
          <w:rFonts w:eastAsiaTheme="minorEastAsia"/>
          <w:color w:val="000000" w:themeColor="text1"/>
          <w:szCs w:val="28"/>
          <w:lang w:eastAsia="ru-RU"/>
        </w:rPr>
        <w:t>- оценки вклада предусмотренных для плательщиков льгот в изменение значения целевого показателя;</w:t>
      </w:r>
    </w:p>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r w:rsidRPr="00570680">
        <w:rPr>
          <w:rFonts w:eastAsiaTheme="minorEastAsia"/>
          <w:color w:val="000000" w:themeColor="text1"/>
          <w:szCs w:val="28"/>
          <w:lang w:eastAsia="ru-RU"/>
        </w:rPr>
        <w:t>- оценки бюджетной эффективности.</w:t>
      </w:r>
    </w:p>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r w:rsidRPr="00570680">
        <w:rPr>
          <w:rFonts w:eastAsiaTheme="minorEastAsia"/>
          <w:color w:val="000000" w:themeColor="text1"/>
          <w:szCs w:val="28"/>
          <w:lang w:eastAsia="ru-RU"/>
        </w:rPr>
        <w:t xml:space="preserve">Допускается не проводить оценку результативности налоговых расходов </w:t>
      </w:r>
      <w:r w:rsidR="006C67E3" w:rsidRPr="00570680">
        <w:rPr>
          <w:rFonts w:eastAsiaTheme="minorEastAsia"/>
          <w:color w:val="000000" w:themeColor="text1"/>
          <w:szCs w:val="28"/>
          <w:lang w:eastAsia="ru-RU"/>
        </w:rPr>
        <w:br/>
      </w:r>
      <w:r w:rsidRPr="00570680">
        <w:rPr>
          <w:rFonts w:eastAsiaTheme="minorEastAsia"/>
          <w:color w:val="000000" w:themeColor="text1"/>
          <w:szCs w:val="28"/>
          <w:lang w:eastAsia="ru-RU"/>
        </w:rPr>
        <w:t>в отношении:</w:t>
      </w:r>
    </w:p>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r w:rsidRPr="00570680">
        <w:rPr>
          <w:rFonts w:eastAsiaTheme="minorEastAsia"/>
          <w:color w:val="000000" w:themeColor="text1"/>
          <w:szCs w:val="28"/>
          <w:lang w:eastAsia="ru-RU"/>
        </w:rPr>
        <w:t>- технических налоговых расходов;</w:t>
      </w:r>
    </w:p>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r w:rsidRPr="00570680">
        <w:rPr>
          <w:rFonts w:eastAsiaTheme="minorEastAsia"/>
          <w:color w:val="000000" w:themeColor="text1"/>
          <w:szCs w:val="28"/>
          <w:lang w:eastAsia="ru-RU"/>
        </w:rPr>
        <w:t>- налоговых расходов, по которым на момент проведения оценки эффективности налоговых расходов отсутствуют фискальные характеристики;</w:t>
      </w:r>
    </w:p>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r w:rsidRPr="00570680">
        <w:rPr>
          <w:rFonts w:eastAsiaTheme="minorEastAsia"/>
          <w:color w:val="000000" w:themeColor="text1"/>
          <w:szCs w:val="28"/>
          <w:lang w:eastAsia="ru-RU"/>
        </w:rPr>
        <w:t>- налоговых расходов, обусловленных льготами, срок действия которых составляет менее одного года.</w:t>
      </w:r>
      <w:bookmarkStart w:id="42" w:name="sub_1418"/>
    </w:p>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r w:rsidRPr="00570680">
        <w:rPr>
          <w:rFonts w:eastAsiaTheme="minorEastAsia"/>
          <w:color w:val="000000" w:themeColor="text1"/>
          <w:szCs w:val="28"/>
          <w:lang w:eastAsia="ru-RU"/>
        </w:rPr>
        <w:t xml:space="preserve">1.4.3. Вклад предусмотренных для плательщиков льгот в изменение значения целевого показателя рассчитывается как разница между значением указанного показателя с учетом льгот и значением указанного показателя </w:t>
      </w:r>
      <w:r w:rsidR="006C67E3" w:rsidRPr="00570680">
        <w:rPr>
          <w:rFonts w:eastAsiaTheme="minorEastAsia"/>
          <w:color w:val="000000" w:themeColor="text1"/>
          <w:szCs w:val="28"/>
          <w:lang w:eastAsia="ru-RU"/>
        </w:rPr>
        <w:br/>
      </w:r>
      <w:r w:rsidRPr="00570680">
        <w:rPr>
          <w:rFonts w:eastAsiaTheme="minorEastAsia"/>
          <w:color w:val="000000" w:themeColor="text1"/>
          <w:szCs w:val="28"/>
          <w:lang w:eastAsia="ru-RU"/>
        </w:rPr>
        <w:t>без учета льгот по следующей формуле:</w:t>
      </w:r>
    </w:p>
    <w:bookmarkEnd w:id="42"/>
    <w:p w:rsidR="009E6C3A" w:rsidRPr="00570680" w:rsidRDefault="009E6C3A" w:rsidP="009E6C3A">
      <w:pPr>
        <w:widowControl w:val="0"/>
        <w:autoSpaceDE w:val="0"/>
        <w:autoSpaceDN w:val="0"/>
        <w:adjustRightInd w:val="0"/>
        <w:ind w:firstLine="709"/>
        <w:rPr>
          <w:rFonts w:eastAsiaTheme="minorEastAsia"/>
          <w:color w:val="000000" w:themeColor="text1"/>
          <w:szCs w:val="28"/>
          <w:lang w:eastAsia="ru-RU"/>
        </w:rPr>
      </w:pPr>
      <w:r w:rsidRPr="00570680">
        <w:rPr>
          <w:rFonts w:eastAsiaTheme="minorEastAsia"/>
          <w:noProof/>
          <w:color w:val="000000" w:themeColor="text1"/>
          <w:szCs w:val="28"/>
          <w:lang w:eastAsia="ru-RU"/>
        </w:rPr>
        <w:drawing>
          <wp:inline distT="0" distB="0" distL="0" distR="0">
            <wp:extent cx="2047875" cy="52387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47875" cy="523875"/>
                    </a:xfrm>
                    <a:prstGeom prst="rect">
                      <a:avLst/>
                    </a:prstGeom>
                    <a:noFill/>
                    <a:ln>
                      <a:noFill/>
                    </a:ln>
                  </pic:spPr>
                </pic:pic>
              </a:graphicData>
            </a:graphic>
          </wp:inline>
        </w:drawing>
      </w:r>
      <w:r w:rsidRPr="00570680">
        <w:rPr>
          <w:rFonts w:eastAsiaTheme="minorEastAsia"/>
          <w:color w:val="000000" w:themeColor="text1"/>
          <w:szCs w:val="28"/>
          <w:lang w:eastAsia="ru-RU"/>
        </w:rPr>
        <w:t>, где:</w:t>
      </w:r>
    </w:p>
    <w:p w:rsidR="009E6C3A" w:rsidRPr="00570680" w:rsidRDefault="009E6C3A" w:rsidP="009E6C3A">
      <w:pPr>
        <w:ind w:firstLine="709"/>
        <w:jc w:val="both"/>
        <w:rPr>
          <w:rFonts w:eastAsiaTheme="minorEastAsia"/>
          <w:color w:val="000000"/>
          <w:szCs w:val="22"/>
        </w:rPr>
      </w:pPr>
      <w:bookmarkStart w:id="43" w:name="sub_1419"/>
      <w:r w:rsidRPr="00570680">
        <w:rPr>
          <w:rFonts w:eastAsiaTheme="minorEastAsia"/>
          <w:color w:val="000000"/>
          <w:szCs w:val="22"/>
        </w:rPr>
        <w:t>Вклад</w:t>
      </w:r>
      <w:r w:rsidRPr="00570680">
        <w:rPr>
          <w:rFonts w:eastAsiaTheme="minorEastAsia"/>
          <w:color w:val="000000"/>
          <w:szCs w:val="22"/>
          <w:vertAlign w:val="subscript"/>
          <w:lang w:val="en-US"/>
        </w:rPr>
        <w:t>ij</w:t>
      </w:r>
      <w:r w:rsidRPr="00570680">
        <w:rPr>
          <w:rFonts w:eastAsiaTheme="minorEastAsia"/>
          <w:color w:val="000000"/>
          <w:szCs w:val="22"/>
        </w:rPr>
        <w:t xml:space="preserve"> – вклад </w:t>
      </w:r>
      <w:r w:rsidRPr="00570680">
        <w:rPr>
          <w:rFonts w:eastAsiaTheme="minorEastAsia"/>
          <w:color w:val="000000"/>
          <w:szCs w:val="22"/>
          <w:lang w:val="en-US"/>
        </w:rPr>
        <w:t>j</w:t>
      </w:r>
      <w:r w:rsidRPr="00570680">
        <w:rPr>
          <w:rFonts w:eastAsiaTheme="minorEastAsia"/>
          <w:color w:val="000000"/>
          <w:szCs w:val="22"/>
        </w:rPr>
        <w:t xml:space="preserve">-ой льготы в изменение значения </w:t>
      </w:r>
      <w:r w:rsidRPr="00570680">
        <w:rPr>
          <w:rFonts w:eastAsiaTheme="minorEastAsia"/>
          <w:color w:val="000000"/>
          <w:szCs w:val="22"/>
          <w:lang w:val="en-US"/>
        </w:rPr>
        <w:t>i</w:t>
      </w:r>
      <w:r w:rsidRPr="00570680">
        <w:rPr>
          <w:rFonts w:eastAsiaTheme="minorEastAsia"/>
          <w:color w:val="000000"/>
          <w:szCs w:val="22"/>
        </w:rPr>
        <w:t>-го целевого показа</w:t>
      </w:r>
      <w:r w:rsidR="006C67E3" w:rsidRPr="00570680">
        <w:rPr>
          <w:rFonts w:eastAsiaTheme="minorEastAsia"/>
          <w:color w:val="000000"/>
          <w:szCs w:val="22"/>
        </w:rPr>
        <w:t xml:space="preserve">- </w:t>
      </w:r>
      <w:r w:rsidR="006C67E3" w:rsidRPr="00570680">
        <w:rPr>
          <w:rFonts w:eastAsiaTheme="minorEastAsia"/>
          <w:color w:val="000000"/>
          <w:szCs w:val="22"/>
        </w:rPr>
        <w:br/>
      </w:r>
      <w:r w:rsidRPr="00570680">
        <w:rPr>
          <w:rFonts w:eastAsiaTheme="minorEastAsia"/>
          <w:color w:val="000000"/>
          <w:szCs w:val="22"/>
        </w:rPr>
        <w:t>теля, %;</w:t>
      </w:r>
    </w:p>
    <w:p w:rsidR="009E6C3A" w:rsidRPr="00570680" w:rsidRDefault="009E6C3A" w:rsidP="009E6C3A">
      <w:pPr>
        <w:ind w:firstLine="709"/>
        <w:jc w:val="both"/>
        <w:rPr>
          <w:rFonts w:eastAsiaTheme="minorEastAsia"/>
          <w:color w:val="000000"/>
          <w:szCs w:val="22"/>
        </w:rPr>
      </w:pPr>
      <w:r w:rsidRPr="00570680">
        <w:rPr>
          <w:rFonts w:eastAsiaTheme="minorEastAsia"/>
          <w:color w:val="000000"/>
          <w:szCs w:val="22"/>
        </w:rPr>
        <w:t>ЦП – значение целевого показателя в отчетном году;</w:t>
      </w:r>
    </w:p>
    <w:p w:rsidR="009E6C3A" w:rsidRPr="00570680" w:rsidRDefault="009E6C3A" w:rsidP="009E6C3A">
      <w:pPr>
        <w:ind w:firstLine="709"/>
        <w:jc w:val="both"/>
        <w:rPr>
          <w:rFonts w:eastAsiaTheme="minorEastAsia"/>
          <w:color w:val="000000"/>
          <w:szCs w:val="22"/>
        </w:rPr>
      </w:pPr>
      <w:r w:rsidRPr="00570680">
        <w:rPr>
          <w:rFonts w:eastAsiaTheme="minorEastAsia"/>
          <w:color w:val="000000"/>
          <w:szCs w:val="22"/>
        </w:rPr>
        <w:t>ЦП</w:t>
      </w:r>
      <w:r w:rsidRPr="00570680">
        <w:rPr>
          <w:rFonts w:eastAsiaTheme="minorEastAsia"/>
          <w:color w:val="000000"/>
          <w:szCs w:val="22"/>
          <w:vertAlign w:val="subscript"/>
        </w:rPr>
        <w:t>0</w:t>
      </w:r>
      <w:r w:rsidRPr="00570680">
        <w:rPr>
          <w:rFonts w:eastAsiaTheme="minorEastAsia"/>
          <w:color w:val="000000"/>
          <w:szCs w:val="22"/>
        </w:rPr>
        <w:t xml:space="preserve"> – оценка значения целевого показателя в случае отсутствия налогового расхода в отчетном году, оказывающего влияние на соответ-ствующий показатель. Значение определяется куратором налоговых расходов экспертным путем.</w:t>
      </w:r>
    </w:p>
    <w:p w:rsidR="009E6C3A" w:rsidRPr="00570680" w:rsidRDefault="009E6C3A" w:rsidP="009E6C3A">
      <w:pPr>
        <w:ind w:firstLine="709"/>
        <w:jc w:val="both"/>
        <w:rPr>
          <w:rFonts w:eastAsiaTheme="minorEastAsia"/>
          <w:color w:val="000000"/>
          <w:szCs w:val="22"/>
        </w:rPr>
      </w:pPr>
      <w:r w:rsidRPr="00570680">
        <w:rPr>
          <w:rFonts w:eastAsiaTheme="minorEastAsia"/>
          <w:color w:val="000000" w:themeColor="text1"/>
          <w:szCs w:val="28"/>
          <w:lang w:eastAsia="ru-RU"/>
        </w:rPr>
        <w:t>1.4.4. Оценка бюджетной эффективности налоговых расходов предусматривает сравнительный анализ результативности предоставления льгот и результативности применения альтернативных механизмов достижения целей муниципальной программы и (или) целей социально-экономической политики города (далее – сравнительный анализ результативности).</w:t>
      </w:r>
    </w:p>
    <w:bookmarkEnd w:id="43"/>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r w:rsidRPr="00570680">
        <w:rPr>
          <w:rFonts w:eastAsiaTheme="minorEastAsia"/>
          <w:color w:val="000000" w:themeColor="text1"/>
          <w:szCs w:val="28"/>
          <w:lang w:eastAsia="ru-RU"/>
        </w:rPr>
        <w:t>В качестве альтернативных механизмов достижения целей муниципальной программы и (или) целей социально-экономической политики города</w:t>
      </w:r>
      <w:r w:rsidRPr="00570680">
        <w:rPr>
          <w:rFonts w:ascii="Times New Roman CYR" w:eastAsiaTheme="minorEastAsia" w:hAnsi="Times New Roman CYR" w:cs="Times New Roman CYR"/>
          <w:color w:val="000000" w:themeColor="text1"/>
          <w:sz w:val="24"/>
          <w:lang w:eastAsia="ru-RU"/>
        </w:rPr>
        <w:t xml:space="preserve"> </w:t>
      </w:r>
      <w:r w:rsidRPr="00570680">
        <w:rPr>
          <w:rFonts w:eastAsiaTheme="minorEastAsia"/>
          <w:color w:val="000000" w:themeColor="text1"/>
          <w:szCs w:val="28"/>
          <w:lang w:eastAsia="ru-RU"/>
        </w:rPr>
        <w:t>учитываются:</w:t>
      </w:r>
    </w:p>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r w:rsidRPr="00570680">
        <w:rPr>
          <w:rFonts w:eastAsiaTheme="minorEastAsia"/>
          <w:color w:val="000000" w:themeColor="text1"/>
          <w:szCs w:val="28"/>
          <w:lang w:eastAsia="ru-RU"/>
        </w:rPr>
        <w:t>- формы непосредственной финансовой поддержки плательщиков, имеющих право на льготы, за счет средств бюджета города (в том числе субсидии), а также имеющиеся на местном уровне меры имущественной поддержки, способствующие снижению затрат организаций и физических лиц;</w:t>
      </w:r>
    </w:p>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r w:rsidRPr="00570680">
        <w:rPr>
          <w:rFonts w:eastAsiaTheme="minorEastAsia"/>
          <w:color w:val="000000" w:themeColor="text1"/>
          <w:szCs w:val="28"/>
          <w:lang w:eastAsia="ru-RU"/>
        </w:rPr>
        <w:t xml:space="preserve">- предоставление муниципальных гарантий по обязательствам </w:t>
      </w:r>
      <w:r w:rsidRPr="00570680">
        <w:rPr>
          <w:rFonts w:eastAsiaTheme="minorEastAsia"/>
          <w:color w:val="000000" w:themeColor="text1"/>
          <w:szCs w:val="28"/>
          <w:lang w:eastAsia="ru-RU"/>
        </w:rPr>
        <w:lastRenderedPageBreak/>
        <w:t>плательщиков, имеющих право на льготы.</w:t>
      </w:r>
    </w:p>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r w:rsidRPr="00570680">
        <w:rPr>
          <w:rFonts w:eastAsiaTheme="minorEastAsia"/>
          <w:color w:val="000000" w:themeColor="text1"/>
          <w:szCs w:val="28"/>
          <w:lang w:eastAsia="ru-RU"/>
        </w:rPr>
        <w:t xml:space="preserve">Сравнительный анализ результативности включает сравнение объемов расходов бюджета города (потерь по доходам) в случае применения альтернативных механизмов достижения целей муниципальной программы </w:t>
      </w:r>
      <w:r w:rsidR="006C67E3" w:rsidRPr="00570680">
        <w:rPr>
          <w:rFonts w:eastAsiaTheme="minorEastAsia"/>
          <w:color w:val="000000" w:themeColor="text1"/>
          <w:szCs w:val="28"/>
          <w:lang w:eastAsia="ru-RU"/>
        </w:rPr>
        <w:br/>
      </w:r>
      <w:r w:rsidRPr="00570680">
        <w:rPr>
          <w:rFonts w:eastAsiaTheme="minorEastAsia"/>
          <w:color w:val="000000" w:themeColor="text1"/>
          <w:szCs w:val="28"/>
          <w:lang w:eastAsia="ru-RU"/>
        </w:rPr>
        <w:t>и (или) целей социально-экономической политики города и объемов налоговых расходов (предоставленных льгот).</w:t>
      </w:r>
    </w:p>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r w:rsidRPr="00570680">
        <w:rPr>
          <w:rFonts w:eastAsiaTheme="minorEastAsia"/>
          <w:color w:val="000000" w:themeColor="text1"/>
          <w:szCs w:val="28"/>
          <w:lang w:eastAsia="ru-RU"/>
        </w:rPr>
        <w:t>Расчет оценки бюджетной эффективности осуществляется по следующей формуле:</w:t>
      </w:r>
    </w:p>
    <w:p w:rsidR="009E6C3A" w:rsidRPr="00570680" w:rsidRDefault="009E6C3A" w:rsidP="009E6C3A">
      <w:pPr>
        <w:widowControl w:val="0"/>
        <w:autoSpaceDE w:val="0"/>
        <w:autoSpaceDN w:val="0"/>
        <w:adjustRightInd w:val="0"/>
        <w:ind w:firstLine="709"/>
        <w:rPr>
          <w:rFonts w:eastAsiaTheme="minorEastAsia"/>
          <w:color w:val="000000" w:themeColor="text1"/>
          <w:szCs w:val="28"/>
          <w:lang w:eastAsia="ru-RU"/>
        </w:rPr>
      </w:pPr>
      <w:r w:rsidRPr="00570680">
        <w:rPr>
          <w:rFonts w:eastAsiaTheme="minorEastAsia"/>
          <w:noProof/>
          <w:color w:val="000000" w:themeColor="text1"/>
          <w:szCs w:val="28"/>
          <w:lang w:eastAsia="ru-RU"/>
        </w:rPr>
        <w:drawing>
          <wp:inline distT="0" distB="0" distL="0" distR="0">
            <wp:extent cx="2352675" cy="6381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52675" cy="638175"/>
                    </a:xfrm>
                    <a:prstGeom prst="rect">
                      <a:avLst/>
                    </a:prstGeom>
                    <a:noFill/>
                    <a:ln>
                      <a:noFill/>
                    </a:ln>
                  </pic:spPr>
                </pic:pic>
              </a:graphicData>
            </a:graphic>
          </wp:inline>
        </w:drawing>
      </w:r>
      <w:r w:rsidRPr="00570680">
        <w:rPr>
          <w:rFonts w:eastAsiaTheme="minorEastAsia"/>
          <w:color w:val="000000" w:themeColor="text1"/>
          <w:szCs w:val="28"/>
          <w:lang w:eastAsia="ru-RU"/>
        </w:rPr>
        <w:t>, где:</w:t>
      </w:r>
    </w:p>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r w:rsidRPr="00570680">
        <w:rPr>
          <w:rFonts w:eastAsiaTheme="minorEastAsia"/>
          <w:color w:val="000000" w:themeColor="text1"/>
          <w:szCs w:val="28"/>
          <w:lang w:eastAsia="ru-RU"/>
        </w:rPr>
        <w:t>Бэфф</w:t>
      </w:r>
      <w:r w:rsidRPr="00570680">
        <w:rPr>
          <w:rFonts w:eastAsiaTheme="minorEastAsia"/>
          <w:color w:val="000000" w:themeColor="text1"/>
          <w:szCs w:val="28"/>
          <w:vertAlign w:val="subscript"/>
          <w:lang w:val="en-US" w:eastAsia="ru-RU"/>
        </w:rPr>
        <w:t>j</w:t>
      </w:r>
      <w:r w:rsidRPr="00570680">
        <w:rPr>
          <w:rFonts w:eastAsiaTheme="minorEastAsia"/>
          <w:color w:val="000000" w:themeColor="text1"/>
          <w:szCs w:val="28"/>
          <w:lang w:eastAsia="ru-RU"/>
        </w:rPr>
        <w:t xml:space="preserve"> – бюджетная эффективность </w:t>
      </w:r>
      <w:r w:rsidRPr="00570680">
        <w:rPr>
          <w:rFonts w:eastAsiaTheme="minorEastAsia"/>
          <w:color w:val="000000" w:themeColor="text1"/>
          <w:szCs w:val="28"/>
          <w:lang w:val="en-US" w:eastAsia="ru-RU"/>
        </w:rPr>
        <w:t>j</w:t>
      </w:r>
      <w:r w:rsidRPr="00570680">
        <w:rPr>
          <w:rFonts w:eastAsiaTheme="minorEastAsia"/>
          <w:color w:val="000000" w:themeColor="text1"/>
          <w:szCs w:val="28"/>
          <w:lang w:eastAsia="ru-RU"/>
        </w:rPr>
        <w:t>-го налогового расхода, %;</w:t>
      </w:r>
    </w:p>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r w:rsidRPr="00570680">
        <w:rPr>
          <w:rFonts w:eastAsiaTheme="minorEastAsia"/>
          <w:color w:val="000000" w:themeColor="text1"/>
          <w:szCs w:val="28"/>
          <w:lang w:eastAsia="ru-RU"/>
        </w:rPr>
        <w:t>АМ</w:t>
      </w:r>
      <w:r w:rsidRPr="00570680">
        <w:rPr>
          <w:rFonts w:eastAsiaTheme="minorEastAsia"/>
          <w:color w:val="000000" w:themeColor="text1"/>
          <w:szCs w:val="28"/>
          <w:vertAlign w:val="subscript"/>
          <w:lang w:val="en-US" w:eastAsia="ru-RU"/>
        </w:rPr>
        <w:t>ij</w:t>
      </w:r>
      <w:r w:rsidRPr="00570680">
        <w:rPr>
          <w:rFonts w:eastAsiaTheme="minorEastAsia"/>
          <w:color w:val="000000" w:themeColor="text1"/>
          <w:szCs w:val="28"/>
          <w:vertAlign w:val="subscript"/>
          <w:lang w:eastAsia="ru-RU"/>
        </w:rPr>
        <w:t xml:space="preserve"> </w:t>
      </w:r>
      <w:r w:rsidRPr="00570680">
        <w:rPr>
          <w:rFonts w:eastAsiaTheme="minorEastAsia"/>
          <w:color w:val="000000" w:themeColor="text1"/>
          <w:szCs w:val="28"/>
          <w:lang w:eastAsia="ru-RU"/>
        </w:rPr>
        <w:t xml:space="preserve">– объем расходов (потерь по доходам) бюджета города в связи </w:t>
      </w:r>
      <w:r w:rsidRPr="00570680">
        <w:rPr>
          <w:rFonts w:eastAsiaTheme="minorEastAsia"/>
          <w:color w:val="000000" w:themeColor="text1"/>
          <w:szCs w:val="28"/>
          <w:lang w:eastAsia="ru-RU"/>
        </w:rPr>
        <w:br/>
        <w:t xml:space="preserve">с применением альтернативного для j-го налогового расхода механизма достижения целей муниципальной программы и (или) целей социально- экономической политики города, обеспечившего достижение </w:t>
      </w:r>
      <w:r w:rsidRPr="00570680">
        <w:rPr>
          <w:rFonts w:eastAsiaTheme="minorEastAsia"/>
          <w:color w:val="000000" w:themeColor="text1"/>
          <w:szCs w:val="28"/>
          <w:lang w:val="en-US" w:eastAsia="ru-RU"/>
        </w:rPr>
        <w:t>i</w:t>
      </w:r>
      <w:r w:rsidRPr="00570680">
        <w:rPr>
          <w:rFonts w:eastAsiaTheme="minorEastAsia"/>
          <w:color w:val="000000" w:themeColor="text1"/>
          <w:szCs w:val="28"/>
          <w:lang w:eastAsia="ru-RU"/>
        </w:rPr>
        <w:t>-гo целевого показателя в отчетном году;</w:t>
      </w:r>
    </w:p>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r w:rsidRPr="00570680">
        <w:rPr>
          <w:rFonts w:eastAsiaTheme="minorEastAsia"/>
          <w:color w:val="000000" w:themeColor="text1"/>
          <w:szCs w:val="28"/>
          <w:lang w:eastAsia="ru-RU"/>
        </w:rPr>
        <w:t>НР</w:t>
      </w:r>
      <w:r w:rsidRPr="00570680">
        <w:rPr>
          <w:rFonts w:eastAsiaTheme="minorEastAsia"/>
          <w:color w:val="000000" w:themeColor="text1"/>
          <w:szCs w:val="28"/>
          <w:vertAlign w:val="subscript"/>
          <w:lang w:val="en-US" w:eastAsia="ru-RU"/>
        </w:rPr>
        <w:t>ij</w:t>
      </w:r>
      <w:r w:rsidRPr="00570680">
        <w:rPr>
          <w:rFonts w:eastAsiaTheme="minorEastAsia"/>
          <w:color w:val="000000" w:themeColor="text1"/>
          <w:szCs w:val="28"/>
          <w:vertAlign w:val="subscript"/>
          <w:lang w:eastAsia="ru-RU"/>
        </w:rPr>
        <w:t xml:space="preserve"> </w:t>
      </w:r>
      <w:r w:rsidRPr="00570680">
        <w:rPr>
          <w:rFonts w:eastAsiaTheme="minorEastAsia"/>
          <w:color w:val="000000" w:themeColor="text1"/>
          <w:szCs w:val="28"/>
          <w:lang w:eastAsia="ru-RU"/>
        </w:rPr>
        <w:t xml:space="preserve">– объем </w:t>
      </w:r>
      <w:r w:rsidRPr="00570680">
        <w:rPr>
          <w:rFonts w:eastAsiaTheme="minorEastAsia"/>
          <w:color w:val="000000" w:themeColor="text1"/>
          <w:szCs w:val="28"/>
          <w:lang w:val="en-US" w:eastAsia="ru-RU"/>
        </w:rPr>
        <w:t>j</w:t>
      </w:r>
      <w:r w:rsidRPr="00570680">
        <w:rPr>
          <w:rFonts w:eastAsiaTheme="minorEastAsia"/>
          <w:color w:val="000000" w:themeColor="text1"/>
          <w:szCs w:val="28"/>
          <w:lang w:eastAsia="ru-RU"/>
        </w:rPr>
        <w:t xml:space="preserve">-го налогового расхода, обеспечивающего достижение </w:t>
      </w:r>
      <w:r w:rsidRPr="00570680">
        <w:rPr>
          <w:rFonts w:eastAsiaTheme="minorEastAsia"/>
          <w:color w:val="000000" w:themeColor="text1"/>
          <w:szCs w:val="28"/>
          <w:lang w:val="en-US" w:eastAsia="ru-RU"/>
        </w:rPr>
        <w:t>i</w:t>
      </w:r>
      <w:r w:rsidRPr="00570680">
        <w:rPr>
          <w:rFonts w:eastAsiaTheme="minorEastAsia"/>
          <w:color w:val="000000" w:themeColor="text1"/>
          <w:szCs w:val="28"/>
          <w:lang w:eastAsia="ru-RU"/>
        </w:rPr>
        <w:t>-го целевого показателя в отчетном году.</w:t>
      </w:r>
    </w:p>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r w:rsidRPr="00570680">
        <w:rPr>
          <w:rFonts w:eastAsiaTheme="minorEastAsia"/>
          <w:color w:val="000000" w:themeColor="text1"/>
          <w:szCs w:val="28"/>
          <w:lang w:eastAsia="ru-RU"/>
        </w:rPr>
        <w:t>При достижении Бэффj неотрицательного значения бюджетная эффективность по j-ому налоговому расходу признается положительной.</w:t>
      </w:r>
    </w:p>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r w:rsidRPr="00570680">
        <w:rPr>
          <w:rFonts w:eastAsiaTheme="minorEastAsia"/>
          <w:color w:val="000000" w:themeColor="text1"/>
          <w:szCs w:val="28"/>
          <w:lang w:eastAsia="ru-RU"/>
        </w:rPr>
        <w:t>Допускается установление кураторами налоговых расходов дополнительных критериев оценки результативности налогового расхода.</w:t>
      </w:r>
    </w:p>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bookmarkStart w:id="44" w:name="sub_1420"/>
      <w:r w:rsidRPr="00570680">
        <w:rPr>
          <w:rFonts w:eastAsiaTheme="minorEastAsia"/>
          <w:color w:val="000000" w:themeColor="text1"/>
          <w:szCs w:val="28"/>
          <w:lang w:eastAsia="ru-RU"/>
        </w:rPr>
        <w:t>1.4.5. Налоговый расход признается результативным в случае одновременного соблюдения следующих условий:</w:t>
      </w:r>
    </w:p>
    <w:bookmarkEnd w:id="44"/>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r w:rsidRPr="00570680">
        <w:rPr>
          <w:rFonts w:eastAsiaTheme="minorEastAsia"/>
          <w:color w:val="000000" w:themeColor="text1"/>
          <w:szCs w:val="28"/>
          <w:lang w:eastAsia="ru-RU"/>
        </w:rPr>
        <w:t>- оценка вклада предусмотренной льготы в изменение значения целевого показателя принимает положительное значение;</w:t>
      </w:r>
    </w:p>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r w:rsidRPr="00570680">
        <w:rPr>
          <w:rFonts w:eastAsiaTheme="minorEastAsia"/>
          <w:color w:val="000000" w:themeColor="text1"/>
          <w:szCs w:val="28"/>
          <w:lang w:eastAsia="ru-RU"/>
        </w:rPr>
        <w:t>- оценка бюджетной эффективности принимает неотрицательное значение.</w:t>
      </w:r>
    </w:p>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r w:rsidRPr="00570680">
        <w:rPr>
          <w:rFonts w:eastAsiaTheme="minorEastAsia"/>
          <w:color w:val="000000" w:themeColor="text1"/>
          <w:szCs w:val="28"/>
          <w:lang w:eastAsia="ru-RU"/>
        </w:rPr>
        <w:t xml:space="preserve">В случае недостижения положительных значений оценки вклада предусмотренных для плательщиков льгот в изменение значения целевого показателя и (или) достижения более высоких показателей результативности применения альтернативных механизмов достижения целей муниципальной программы и (или) целей социально-экономической политики города </w:t>
      </w:r>
      <w:r w:rsidR="006C67E3" w:rsidRPr="00570680">
        <w:rPr>
          <w:rFonts w:eastAsiaTheme="minorEastAsia"/>
          <w:color w:val="000000" w:themeColor="text1"/>
          <w:szCs w:val="28"/>
          <w:lang w:eastAsia="ru-RU"/>
        </w:rPr>
        <w:br/>
      </w:r>
      <w:r w:rsidRPr="00570680">
        <w:rPr>
          <w:rFonts w:eastAsiaTheme="minorEastAsia"/>
          <w:color w:val="000000" w:themeColor="text1"/>
          <w:szCs w:val="28"/>
          <w:lang w:eastAsia="ru-RU"/>
        </w:rPr>
        <w:t xml:space="preserve">по результатам оценки бюджетной эффективности налоговых расходов, куратору налогового расхода надлежит представить в департамент финансов предложения о сохранении (изменении, отмене) льгот для плательщиков. </w:t>
      </w:r>
      <w:r w:rsidR="006C67E3" w:rsidRPr="00570680">
        <w:rPr>
          <w:rFonts w:eastAsiaTheme="minorEastAsia"/>
          <w:color w:val="000000" w:themeColor="text1"/>
          <w:szCs w:val="28"/>
          <w:lang w:eastAsia="ru-RU"/>
        </w:rPr>
        <w:br/>
      </w:r>
      <w:r w:rsidRPr="00570680">
        <w:rPr>
          <w:rFonts w:eastAsiaTheme="minorEastAsia"/>
          <w:color w:val="000000" w:themeColor="text1"/>
          <w:szCs w:val="28"/>
          <w:lang w:eastAsia="ru-RU"/>
        </w:rPr>
        <w:t xml:space="preserve">При этом, в случае формирования куратором налогового расхода предложения </w:t>
      </w:r>
      <w:r w:rsidR="006C67E3" w:rsidRPr="00570680">
        <w:rPr>
          <w:rFonts w:eastAsiaTheme="minorEastAsia"/>
          <w:color w:val="000000" w:themeColor="text1"/>
          <w:szCs w:val="28"/>
          <w:lang w:eastAsia="ru-RU"/>
        </w:rPr>
        <w:br/>
      </w:r>
      <w:r w:rsidRPr="00570680">
        <w:rPr>
          <w:rFonts w:eastAsiaTheme="minorEastAsia"/>
          <w:color w:val="000000" w:themeColor="text1"/>
          <w:szCs w:val="28"/>
          <w:lang w:eastAsia="ru-RU"/>
        </w:rPr>
        <w:t>о сохранении налогового расхода (в условиях несоответствия налогового расхода хотя бы одному из условий), соответствующее обоснование должно содержать дополнительный критерий результативности налогового расхода.</w:t>
      </w:r>
    </w:p>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bookmarkStart w:id="45" w:name="sub_1422"/>
      <w:r w:rsidRPr="00570680">
        <w:rPr>
          <w:rFonts w:eastAsiaTheme="minorEastAsia"/>
          <w:color w:val="000000" w:themeColor="text1"/>
          <w:szCs w:val="28"/>
          <w:lang w:eastAsia="ru-RU"/>
        </w:rPr>
        <w:t>1.5. По итогам оценки эффективности налогового расхода куратор налогового расхода формирует и направляет в адрес департамента финансов отчет об оценке эффективности действующего налогового расхода по форме согласно приложению 3 к настоящему порядку:</w:t>
      </w:r>
    </w:p>
    <w:p w:rsidR="009E6C3A" w:rsidRPr="00570680" w:rsidRDefault="006C67E3" w:rsidP="009E6C3A">
      <w:pPr>
        <w:widowControl w:val="0"/>
        <w:autoSpaceDE w:val="0"/>
        <w:autoSpaceDN w:val="0"/>
        <w:adjustRightInd w:val="0"/>
        <w:ind w:firstLine="709"/>
        <w:jc w:val="both"/>
        <w:rPr>
          <w:rFonts w:eastAsiaTheme="minorEastAsia"/>
          <w:color w:val="000000" w:themeColor="text1"/>
          <w:szCs w:val="28"/>
          <w:lang w:eastAsia="ru-RU"/>
        </w:rPr>
      </w:pPr>
      <w:r w:rsidRPr="00570680">
        <w:rPr>
          <w:rFonts w:eastAsiaTheme="minorEastAsia"/>
          <w:color w:val="000000" w:themeColor="text1"/>
          <w:szCs w:val="28"/>
          <w:lang w:eastAsia="ru-RU"/>
        </w:rPr>
        <w:lastRenderedPageBreak/>
        <w:t xml:space="preserve">- </w:t>
      </w:r>
      <w:r w:rsidR="009E6C3A" w:rsidRPr="00570680">
        <w:rPr>
          <w:rFonts w:eastAsiaTheme="minorEastAsia"/>
          <w:color w:val="000000" w:themeColor="text1"/>
          <w:szCs w:val="28"/>
          <w:lang w:eastAsia="ru-RU"/>
        </w:rPr>
        <w:t>в срок до 20 марта текущего финансового года</w:t>
      </w:r>
      <w:r w:rsidR="009E6C3A" w:rsidRPr="00570680">
        <w:rPr>
          <w:rFonts w:ascii="Times New Roman CYR" w:eastAsiaTheme="minorEastAsia" w:hAnsi="Times New Roman CYR" w:cs="Times New Roman CYR"/>
          <w:color w:val="000000" w:themeColor="text1"/>
          <w:sz w:val="24"/>
          <w:lang w:eastAsia="ru-RU"/>
        </w:rPr>
        <w:t xml:space="preserve"> – </w:t>
      </w:r>
      <w:r w:rsidR="009E6C3A" w:rsidRPr="00570680">
        <w:rPr>
          <w:rFonts w:eastAsiaTheme="minorEastAsia"/>
          <w:color w:val="000000" w:themeColor="text1"/>
          <w:szCs w:val="28"/>
          <w:lang w:eastAsia="ru-RU"/>
        </w:rPr>
        <w:t>в отношении налоговых расходов, соответствующих целям муниципальных программ, для проведения предварительной оценки налоговых расходов;</w:t>
      </w:r>
    </w:p>
    <w:p w:rsidR="009E6C3A" w:rsidRPr="00570680" w:rsidRDefault="006C67E3" w:rsidP="009E6C3A">
      <w:pPr>
        <w:widowControl w:val="0"/>
        <w:autoSpaceDE w:val="0"/>
        <w:autoSpaceDN w:val="0"/>
        <w:adjustRightInd w:val="0"/>
        <w:ind w:firstLine="709"/>
        <w:jc w:val="both"/>
        <w:rPr>
          <w:rFonts w:eastAsiaTheme="minorEastAsia"/>
          <w:color w:val="000000" w:themeColor="text1"/>
          <w:szCs w:val="28"/>
          <w:lang w:eastAsia="ru-RU"/>
        </w:rPr>
      </w:pPr>
      <w:r w:rsidRPr="00570680">
        <w:rPr>
          <w:rFonts w:eastAsiaTheme="minorEastAsia"/>
          <w:color w:val="000000" w:themeColor="text1"/>
          <w:szCs w:val="28"/>
          <w:lang w:eastAsia="ru-RU"/>
        </w:rPr>
        <w:t xml:space="preserve">- </w:t>
      </w:r>
      <w:r w:rsidR="009E6C3A" w:rsidRPr="00570680">
        <w:rPr>
          <w:rFonts w:eastAsiaTheme="minorEastAsia"/>
          <w:color w:val="000000" w:themeColor="text1"/>
          <w:szCs w:val="28"/>
          <w:lang w:eastAsia="ru-RU"/>
        </w:rPr>
        <w:t>в срок до 01 сентября текущего финансового года – в отношении всех налоговых расходов для проведения сводной оценки налоговых расходов.</w:t>
      </w:r>
    </w:p>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r w:rsidRPr="00570680">
        <w:rPr>
          <w:rFonts w:eastAsiaTheme="minorEastAsia"/>
          <w:color w:val="000000" w:themeColor="text1"/>
          <w:szCs w:val="28"/>
          <w:lang w:eastAsia="ru-RU"/>
        </w:rPr>
        <w:t>К отчету об оценке эффективности действующего налогового расхода прилагаются соответствующие расчеты и аналитическая записка, содержащая:</w:t>
      </w:r>
    </w:p>
    <w:bookmarkEnd w:id="45"/>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r w:rsidRPr="00570680">
        <w:rPr>
          <w:rFonts w:eastAsiaTheme="minorEastAsia"/>
          <w:color w:val="000000" w:themeColor="text1"/>
          <w:szCs w:val="28"/>
          <w:lang w:eastAsia="ru-RU"/>
        </w:rPr>
        <w:t>- выводы о достижении целевых характеристик (критериев целесообразности) налогового расхода;</w:t>
      </w:r>
    </w:p>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r w:rsidRPr="00570680">
        <w:rPr>
          <w:rFonts w:eastAsiaTheme="minorEastAsia"/>
          <w:color w:val="000000" w:themeColor="text1"/>
          <w:szCs w:val="28"/>
          <w:lang w:eastAsia="ru-RU"/>
        </w:rPr>
        <w:t>- выводы о вкладе налогового расхода (его значимости) в достижение соответствующих целевых показателей;</w:t>
      </w:r>
    </w:p>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r w:rsidRPr="00570680">
        <w:rPr>
          <w:rFonts w:eastAsiaTheme="minorEastAsia"/>
          <w:color w:val="000000" w:themeColor="text1"/>
          <w:szCs w:val="28"/>
          <w:lang w:eastAsia="ru-RU"/>
        </w:rPr>
        <w:t>- выводы о наличии или об отсутствии более результативных (менее затратных для бюджета города) альтернативных механизмов достижения целей муниципальной программы и (или) целей социально-экономической политики города;</w:t>
      </w:r>
    </w:p>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r w:rsidRPr="00570680">
        <w:rPr>
          <w:rFonts w:eastAsiaTheme="minorEastAsia"/>
          <w:color w:val="000000" w:themeColor="text1"/>
          <w:szCs w:val="28"/>
          <w:lang w:eastAsia="ru-RU"/>
        </w:rPr>
        <w:t>- заключение о признании налогового расхода эффективным (неэффективным) по результатам проведенной оценки;</w:t>
      </w:r>
    </w:p>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r w:rsidRPr="00570680">
        <w:rPr>
          <w:rFonts w:eastAsiaTheme="minorEastAsia"/>
          <w:color w:val="000000" w:themeColor="text1"/>
          <w:szCs w:val="28"/>
          <w:lang w:eastAsia="ru-RU"/>
        </w:rPr>
        <w:t>- предложения о сохранении (изменении, отмене) льгот для плательщиков, сформированные в соответствии с подпунктом 1.3.4 пункта 1.3 и подпунктом 1.4.5 пункта 1.4 раздела IV настоящего порядка.</w:t>
      </w:r>
    </w:p>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bookmarkStart w:id="46" w:name="sub_1425"/>
      <w:r w:rsidRPr="00570680">
        <w:rPr>
          <w:rFonts w:eastAsiaTheme="minorEastAsia"/>
          <w:color w:val="000000" w:themeColor="text1"/>
          <w:szCs w:val="28"/>
          <w:lang w:eastAsia="ru-RU"/>
        </w:rPr>
        <w:t>1.6. Для совместного участия в проведении оценки эффективности налоговых расходов кураторами налоговых расходов могут привлекаться соисполнители.</w:t>
      </w:r>
    </w:p>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r w:rsidRPr="00570680">
        <w:rPr>
          <w:rFonts w:eastAsiaTheme="minorEastAsia"/>
          <w:color w:val="000000" w:themeColor="text1"/>
          <w:szCs w:val="28"/>
          <w:lang w:eastAsia="ru-RU"/>
        </w:rPr>
        <w:t xml:space="preserve">Состав соисполнителей определяется кураторами налоговых расходов </w:t>
      </w:r>
      <w:r w:rsidR="00A24EFC" w:rsidRPr="00570680">
        <w:rPr>
          <w:rFonts w:eastAsiaTheme="minorEastAsia"/>
          <w:color w:val="000000" w:themeColor="text1"/>
          <w:szCs w:val="28"/>
          <w:lang w:eastAsia="ru-RU"/>
        </w:rPr>
        <w:br/>
      </w:r>
      <w:r w:rsidRPr="00570680">
        <w:rPr>
          <w:rFonts w:eastAsiaTheme="minorEastAsia"/>
          <w:color w:val="000000" w:themeColor="text1"/>
          <w:szCs w:val="28"/>
          <w:lang w:eastAsia="ru-RU"/>
        </w:rPr>
        <w:t xml:space="preserve">по согласованию с соответствующими соисполнителями и доводится </w:t>
      </w:r>
      <w:r w:rsidR="00A24EFC" w:rsidRPr="00570680">
        <w:rPr>
          <w:rFonts w:eastAsiaTheme="minorEastAsia"/>
          <w:color w:val="000000" w:themeColor="text1"/>
          <w:szCs w:val="28"/>
          <w:lang w:eastAsia="ru-RU"/>
        </w:rPr>
        <w:br/>
      </w:r>
      <w:r w:rsidRPr="00570680">
        <w:rPr>
          <w:rFonts w:eastAsiaTheme="minorEastAsia"/>
          <w:color w:val="000000" w:themeColor="text1"/>
          <w:szCs w:val="28"/>
          <w:lang w:eastAsia="ru-RU"/>
        </w:rPr>
        <w:t xml:space="preserve">до департамента финансов одновременно с отчетами </w:t>
      </w:r>
      <w:r w:rsidRPr="00570680">
        <w:rPr>
          <w:rFonts w:eastAsiaTheme="minorEastAsia"/>
          <w:color w:val="000000"/>
          <w:szCs w:val="28"/>
          <w:lang w:eastAsia="ru-RU"/>
        </w:rPr>
        <w:t>об оценке эффективности налоговых расходов.</w:t>
      </w:r>
    </w:p>
    <w:p w:rsidR="009E6C3A" w:rsidRPr="00570680" w:rsidRDefault="009E6C3A" w:rsidP="009E6C3A">
      <w:pPr>
        <w:widowControl w:val="0"/>
        <w:autoSpaceDE w:val="0"/>
        <w:autoSpaceDN w:val="0"/>
        <w:adjustRightInd w:val="0"/>
        <w:ind w:firstLine="709"/>
        <w:jc w:val="both"/>
        <w:rPr>
          <w:rFonts w:ascii="Times New Roman CYR" w:eastAsiaTheme="minorEastAsia" w:hAnsi="Times New Roman CYR" w:cs="Times New Roman CYR"/>
          <w:color w:val="000000" w:themeColor="text1"/>
          <w:sz w:val="24"/>
          <w:lang w:eastAsia="ru-RU"/>
        </w:rPr>
      </w:pPr>
      <w:r w:rsidRPr="00570680">
        <w:rPr>
          <w:rFonts w:eastAsiaTheme="minorEastAsia"/>
          <w:color w:val="000000" w:themeColor="text1"/>
          <w:szCs w:val="28"/>
          <w:lang w:eastAsia="ru-RU"/>
        </w:rPr>
        <w:t xml:space="preserve">Порядок обмена информацией, а также ее состав и содержание, определяется индивидуально между куратором налогового расхода </w:t>
      </w:r>
      <w:r w:rsidR="00A24EFC" w:rsidRPr="00570680">
        <w:rPr>
          <w:rFonts w:eastAsiaTheme="minorEastAsia"/>
          <w:color w:val="000000" w:themeColor="text1"/>
          <w:szCs w:val="28"/>
          <w:lang w:eastAsia="ru-RU"/>
        </w:rPr>
        <w:br/>
      </w:r>
      <w:r w:rsidRPr="00570680">
        <w:rPr>
          <w:rFonts w:eastAsiaTheme="minorEastAsia"/>
          <w:color w:val="000000" w:themeColor="text1"/>
          <w:szCs w:val="28"/>
          <w:lang w:eastAsia="ru-RU"/>
        </w:rPr>
        <w:t>и соисполнителем куратора налогового расхода с учетом сроков предоставления кураторами налоговых расходов отчетов об оценке эффективности налоговых расходов в соответствии с подпунктом 1.5 пункта 1 настоящего раздела.</w:t>
      </w:r>
    </w:p>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r w:rsidRPr="00570680">
        <w:rPr>
          <w:rFonts w:eastAsiaTheme="minorEastAsia"/>
          <w:color w:val="000000" w:themeColor="text1"/>
          <w:szCs w:val="28"/>
          <w:lang w:eastAsia="ru-RU"/>
        </w:rPr>
        <w:t>1.7. Обобщение результатов оценки действующих налоговых расходов осуществляется департаментом финансов в следующем порядке.</w:t>
      </w:r>
    </w:p>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bookmarkStart w:id="47" w:name="sub_1423"/>
      <w:bookmarkEnd w:id="46"/>
      <w:r w:rsidRPr="00570680">
        <w:rPr>
          <w:rFonts w:eastAsiaTheme="minorEastAsia"/>
          <w:color w:val="000000" w:themeColor="text1"/>
          <w:szCs w:val="28"/>
          <w:lang w:eastAsia="ru-RU"/>
        </w:rPr>
        <w:t xml:space="preserve">1.7.1. Отчеты кураторов налоговых расходов об оценке эффективности действующих налоговых расходов, сформированные и представленные </w:t>
      </w:r>
      <w:r w:rsidR="00A24EFC" w:rsidRPr="00570680">
        <w:rPr>
          <w:rFonts w:eastAsiaTheme="minorEastAsia"/>
          <w:color w:val="000000" w:themeColor="text1"/>
          <w:szCs w:val="28"/>
          <w:lang w:eastAsia="ru-RU"/>
        </w:rPr>
        <w:br/>
      </w:r>
      <w:r w:rsidRPr="00570680">
        <w:rPr>
          <w:rFonts w:eastAsiaTheme="minorEastAsia"/>
          <w:color w:val="000000" w:themeColor="text1"/>
          <w:szCs w:val="28"/>
          <w:lang w:eastAsia="ru-RU"/>
        </w:rPr>
        <w:t>в адрес департамента финансов в соответствии с подпунктом 1.5 пункта 1 настоящего раздела, (далее – отчеты) подлежат рассмотрению и согласованию департаментом финансов:</w:t>
      </w:r>
    </w:p>
    <w:p w:rsidR="009E6C3A" w:rsidRPr="00570680" w:rsidRDefault="00A24EFC" w:rsidP="009E6C3A">
      <w:pPr>
        <w:widowControl w:val="0"/>
        <w:autoSpaceDE w:val="0"/>
        <w:autoSpaceDN w:val="0"/>
        <w:adjustRightInd w:val="0"/>
        <w:ind w:firstLine="709"/>
        <w:jc w:val="both"/>
        <w:rPr>
          <w:rFonts w:eastAsiaTheme="minorEastAsia"/>
          <w:color w:val="000000" w:themeColor="text1"/>
          <w:szCs w:val="28"/>
          <w:lang w:eastAsia="ru-RU"/>
        </w:rPr>
      </w:pPr>
      <w:r w:rsidRPr="00570680">
        <w:rPr>
          <w:rFonts w:eastAsiaTheme="minorEastAsia"/>
          <w:color w:val="000000" w:themeColor="text1"/>
          <w:szCs w:val="28"/>
          <w:lang w:eastAsia="ru-RU"/>
        </w:rPr>
        <w:t xml:space="preserve">- </w:t>
      </w:r>
      <w:r w:rsidR="009E6C3A" w:rsidRPr="00570680">
        <w:rPr>
          <w:rFonts w:eastAsiaTheme="minorEastAsia"/>
          <w:color w:val="000000" w:themeColor="text1"/>
          <w:szCs w:val="28"/>
          <w:lang w:eastAsia="ru-RU"/>
        </w:rPr>
        <w:t>в срок до 04 апреля текущего финансового года – в отношении налоговых расходов, соответствующих целям муниципальных программ, для проведения предварительной оценки налоговых расходов;</w:t>
      </w:r>
    </w:p>
    <w:p w:rsidR="009E6C3A" w:rsidRPr="00570680" w:rsidRDefault="00A24EFC" w:rsidP="009E6C3A">
      <w:pPr>
        <w:widowControl w:val="0"/>
        <w:autoSpaceDE w:val="0"/>
        <w:autoSpaceDN w:val="0"/>
        <w:adjustRightInd w:val="0"/>
        <w:ind w:firstLine="709"/>
        <w:jc w:val="both"/>
        <w:rPr>
          <w:rFonts w:eastAsiaTheme="minorEastAsia"/>
          <w:color w:val="000000" w:themeColor="text1"/>
          <w:szCs w:val="28"/>
          <w:lang w:eastAsia="ru-RU"/>
        </w:rPr>
      </w:pPr>
      <w:r w:rsidRPr="00570680">
        <w:rPr>
          <w:rFonts w:eastAsiaTheme="minorEastAsia"/>
          <w:color w:val="000000" w:themeColor="text1"/>
          <w:szCs w:val="28"/>
          <w:lang w:eastAsia="ru-RU"/>
        </w:rPr>
        <w:t xml:space="preserve">- </w:t>
      </w:r>
      <w:r w:rsidR="009E6C3A" w:rsidRPr="00570680">
        <w:rPr>
          <w:rFonts w:eastAsiaTheme="minorEastAsia"/>
          <w:color w:val="000000" w:themeColor="text1"/>
          <w:szCs w:val="28"/>
          <w:lang w:eastAsia="ru-RU"/>
        </w:rPr>
        <w:t>в срок до 20 сентября текущего финансового года – в отношении всех налоговых расходов для проведения сводной оценки налоговых расходов.</w:t>
      </w:r>
    </w:p>
    <w:bookmarkEnd w:id="47"/>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r w:rsidRPr="00570680">
        <w:rPr>
          <w:rFonts w:eastAsiaTheme="minorEastAsia"/>
          <w:color w:val="000000" w:themeColor="text1"/>
          <w:szCs w:val="28"/>
          <w:lang w:eastAsia="ru-RU"/>
        </w:rPr>
        <w:t xml:space="preserve">В случае наличия замечания и (или) предложения по результатам </w:t>
      </w:r>
      <w:r w:rsidRPr="00570680">
        <w:rPr>
          <w:rFonts w:eastAsiaTheme="minorEastAsia"/>
          <w:color w:val="000000" w:themeColor="text1"/>
          <w:szCs w:val="28"/>
          <w:lang w:eastAsia="ru-RU"/>
        </w:rPr>
        <w:lastRenderedPageBreak/>
        <w:t xml:space="preserve">рассмотрения отчетов департамент финансов вправе направить отчет </w:t>
      </w:r>
      <w:r w:rsidR="00A24EFC" w:rsidRPr="00570680">
        <w:rPr>
          <w:rFonts w:eastAsiaTheme="minorEastAsia"/>
          <w:color w:val="000000" w:themeColor="text1"/>
          <w:szCs w:val="28"/>
          <w:lang w:eastAsia="ru-RU"/>
        </w:rPr>
        <w:br/>
      </w:r>
      <w:r w:rsidRPr="00570680">
        <w:rPr>
          <w:rFonts w:eastAsiaTheme="minorEastAsia"/>
          <w:color w:val="000000" w:themeColor="text1"/>
          <w:szCs w:val="28"/>
          <w:lang w:eastAsia="ru-RU"/>
        </w:rPr>
        <w:t xml:space="preserve">на доработку. При этом куратор налогового расхода в течение трех рабочих дней, следующих за днем возвращения отчета на доработку, устраняет замечания (рассматривает предложения) и направляет уточненную редакцию отчета </w:t>
      </w:r>
      <w:r w:rsidR="00A24EFC" w:rsidRPr="00570680">
        <w:rPr>
          <w:rFonts w:eastAsiaTheme="minorEastAsia"/>
          <w:color w:val="000000" w:themeColor="text1"/>
          <w:szCs w:val="28"/>
          <w:lang w:eastAsia="ru-RU"/>
        </w:rPr>
        <w:br/>
      </w:r>
      <w:r w:rsidRPr="00570680">
        <w:rPr>
          <w:rFonts w:eastAsiaTheme="minorEastAsia"/>
          <w:color w:val="000000" w:themeColor="text1"/>
          <w:szCs w:val="28"/>
          <w:lang w:eastAsia="ru-RU"/>
        </w:rPr>
        <w:t>на повторное рассмотрение и согласование.</w:t>
      </w:r>
    </w:p>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bookmarkStart w:id="48" w:name="sub_1424"/>
      <w:r w:rsidRPr="00570680">
        <w:rPr>
          <w:rFonts w:eastAsiaTheme="minorEastAsia"/>
          <w:color w:val="000000" w:themeColor="text1"/>
          <w:szCs w:val="28"/>
          <w:lang w:eastAsia="ru-RU"/>
        </w:rPr>
        <w:t>1.7.2. На основе согласованных отчетов кураторов налоговых расходов департамент финансов:</w:t>
      </w:r>
    </w:p>
    <w:p w:rsidR="009E6C3A" w:rsidRPr="00570680" w:rsidRDefault="00A24EFC" w:rsidP="009E6C3A">
      <w:pPr>
        <w:widowControl w:val="0"/>
        <w:autoSpaceDE w:val="0"/>
        <w:autoSpaceDN w:val="0"/>
        <w:adjustRightInd w:val="0"/>
        <w:ind w:firstLine="709"/>
        <w:jc w:val="both"/>
        <w:rPr>
          <w:rFonts w:eastAsiaTheme="minorEastAsia"/>
          <w:color w:val="000000" w:themeColor="text1"/>
          <w:szCs w:val="28"/>
          <w:lang w:eastAsia="ru-RU"/>
        </w:rPr>
      </w:pPr>
      <w:r w:rsidRPr="00570680">
        <w:rPr>
          <w:rFonts w:eastAsiaTheme="minorEastAsia"/>
          <w:color w:val="000000" w:themeColor="text1"/>
          <w:szCs w:val="28"/>
          <w:lang w:eastAsia="ru-RU"/>
        </w:rPr>
        <w:t xml:space="preserve">- </w:t>
      </w:r>
      <w:r w:rsidR="009E6C3A" w:rsidRPr="00570680">
        <w:rPr>
          <w:rFonts w:eastAsiaTheme="minorEastAsia"/>
          <w:color w:val="000000" w:themeColor="text1"/>
          <w:szCs w:val="28"/>
          <w:lang w:eastAsia="ru-RU"/>
        </w:rPr>
        <w:t xml:space="preserve">в срок до 12 апреля текущего года – готовит отчет о предварительной оценке налоговых расходов, соответствующих целям муниципальных программ, для последующего включения информации о результатах такой оценки </w:t>
      </w:r>
      <w:r w:rsidRPr="00570680">
        <w:rPr>
          <w:rFonts w:eastAsiaTheme="minorEastAsia"/>
          <w:color w:val="000000" w:themeColor="text1"/>
          <w:szCs w:val="28"/>
          <w:lang w:eastAsia="ru-RU"/>
        </w:rPr>
        <w:br/>
      </w:r>
      <w:r w:rsidR="009E6C3A" w:rsidRPr="00570680">
        <w:rPr>
          <w:rFonts w:eastAsiaTheme="minorEastAsia"/>
          <w:color w:val="000000" w:themeColor="text1"/>
          <w:szCs w:val="28"/>
          <w:lang w:eastAsia="ru-RU"/>
        </w:rPr>
        <w:t>в сводный годовой доклад об оценке эффективности реализации муниципальных программ;</w:t>
      </w:r>
    </w:p>
    <w:p w:rsidR="009E6C3A" w:rsidRPr="00570680" w:rsidRDefault="00A24EFC" w:rsidP="009E6C3A">
      <w:pPr>
        <w:widowControl w:val="0"/>
        <w:autoSpaceDE w:val="0"/>
        <w:autoSpaceDN w:val="0"/>
        <w:adjustRightInd w:val="0"/>
        <w:ind w:firstLine="709"/>
        <w:jc w:val="both"/>
        <w:rPr>
          <w:rFonts w:eastAsiaTheme="minorEastAsia"/>
          <w:color w:val="000000" w:themeColor="text1"/>
          <w:szCs w:val="28"/>
          <w:lang w:eastAsia="ru-RU"/>
        </w:rPr>
      </w:pPr>
      <w:r w:rsidRPr="00570680">
        <w:rPr>
          <w:rFonts w:eastAsiaTheme="minorEastAsia"/>
          <w:color w:val="000000" w:themeColor="text1"/>
          <w:szCs w:val="28"/>
          <w:lang w:eastAsia="ru-RU"/>
        </w:rPr>
        <w:t xml:space="preserve">- </w:t>
      </w:r>
      <w:r w:rsidR="009E6C3A" w:rsidRPr="00570680">
        <w:rPr>
          <w:rFonts w:eastAsiaTheme="minorEastAsia"/>
          <w:color w:val="000000" w:themeColor="text1"/>
          <w:szCs w:val="28"/>
          <w:lang w:eastAsia="ru-RU"/>
        </w:rPr>
        <w:t>в срок до 01 октября текущего финансового года – готовит сводный отчет об оценке налоговых расходов за отчетный период и сводную аналитическую записку к сводному отчету об оценке налоговых расходов за отчетный период (далее – аналитические материалы по результатам оценки налоговых расходов).</w:t>
      </w:r>
    </w:p>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bookmarkStart w:id="49" w:name="sub_1426"/>
      <w:bookmarkEnd w:id="48"/>
      <w:r w:rsidRPr="00570680">
        <w:rPr>
          <w:rFonts w:eastAsiaTheme="minorEastAsia"/>
          <w:color w:val="000000" w:themeColor="text1"/>
          <w:szCs w:val="28"/>
          <w:lang w:eastAsia="ru-RU"/>
        </w:rPr>
        <w:t>1.8. Аналитические материалы по результатам оценки налоговых расходов за отчетный период размещаются департаментом финансов на официальн</w:t>
      </w:r>
      <w:r w:rsidR="00FB170C" w:rsidRPr="00570680">
        <w:rPr>
          <w:rFonts w:eastAsiaTheme="minorEastAsia"/>
          <w:color w:val="000000" w:themeColor="text1"/>
          <w:szCs w:val="28"/>
          <w:lang w:eastAsia="ru-RU"/>
        </w:rPr>
        <w:t xml:space="preserve">ом портале Администрации города </w:t>
      </w:r>
      <w:r w:rsidRPr="00570680">
        <w:rPr>
          <w:rFonts w:eastAsiaTheme="minorEastAsia"/>
          <w:color w:val="000000" w:themeColor="text1"/>
          <w:szCs w:val="28"/>
          <w:lang w:eastAsia="ru-RU"/>
        </w:rPr>
        <w:t>в информационно-телекоммуникационной сети «Интернет» (</w:t>
      </w:r>
      <w:hyperlink r:id="rId15" w:history="1">
        <w:r w:rsidRPr="00570680">
          <w:rPr>
            <w:rFonts w:eastAsiaTheme="minorEastAsia"/>
            <w:color w:val="000000" w:themeColor="text1"/>
            <w:szCs w:val="28"/>
            <w:lang w:eastAsia="ru-RU"/>
          </w:rPr>
          <w:t>www.admsurgut.ru</w:t>
        </w:r>
      </w:hyperlink>
      <w:r w:rsidR="00FB170C" w:rsidRPr="00570680">
        <w:rPr>
          <w:rFonts w:eastAsiaTheme="minorEastAsia"/>
          <w:color w:val="000000" w:themeColor="text1"/>
          <w:szCs w:val="28"/>
          <w:lang w:eastAsia="ru-RU"/>
        </w:rPr>
        <w:t xml:space="preserve">) ежегодно </w:t>
      </w:r>
      <w:r w:rsidRPr="00570680">
        <w:rPr>
          <w:rFonts w:eastAsiaTheme="minorEastAsia"/>
          <w:color w:val="000000" w:themeColor="text1"/>
          <w:szCs w:val="28"/>
          <w:lang w:eastAsia="ru-RU"/>
        </w:rPr>
        <w:t>не позднее 01 октября текущего финансового года.</w:t>
      </w:r>
    </w:p>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bookmarkStart w:id="50" w:name="sub_1042"/>
      <w:bookmarkEnd w:id="49"/>
      <w:r w:rsidRPr="00570680">
        <w:rPr>
          <w:rFonts w:eastAsiaTheme="minorEastAsia"/>
          <w:color w:val="000000" w:themeColor="text1"/>
          <w:szCs w:val="28"/>
          <w:lang w:eastAsia="ru-RU"/>
        </w:rPr>
        <w:t>2. Оценка планируемых к установлению налоговых расходов осуществляется при наличии соответствующих предложений инициаторов льгот в следующем порядке.</w:t>
      </w:r>
    </w:p>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bookmarkStart w:id="51" w:name="sub_1428"/>
      <w:bookmarkEnd w:id="50"/>
      <w:r w:rsidRPr="00570680">
        <w:rPr>
          <w:rFonts w:eastAsiaTheme="minorEastAsia"/>
          <w:color w:val="000000" w:themeColor="text1"/>
          <w:szCs w:val="28"/>
          <w:lang w:eastAsia="ru-RU"/>
        </w:rPr>
        <w:t>2.1. Оценка планируемых к установлению налоговых расходов осуществляется в течение двух месяцев со дня поступления в адрес департамента финансов соответствующего предложения.</w:t>
      </w:r>
    </w:p>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bookmarkStart w:id="52" w:name="sub_1429"/>
      <w:bookmarkEnd w:id="51"/>
      <w:r w:rsidRPr="00570680">
        <w:rPr>
          <w:rFonts w:eastAsiaTheme="minorEastAsia"/>
          <w:color w:val="000000" w:themeColor="text1"/>
          <w:szCs w:val="28"/>
          <w:lang w:eastAsia="ru-RU"/>
        </w:rPr>
        <w:t>2.2. Оценка планируемых объемов налоговых расходов осуществляется департаментом финансов в течение одного месяца со дня поступления в адрес департамента финансов соответствующего предложения, исходя из информации ИФНС России по г.</w:t>
      </w:r>
      <w:r w:rsidR="00C155B0" w:rsidRPr="00570680">
        <w:rPr>
          <w:rFonts w:eastAsiaTheme="minorEastAsia"/>
          <w:color w:val="000000" w:themeColor="text1"/>
          <w:szCs w:val="28"/>
          <w:lang w:eastAsia="ru-RU"/>
        </w:rPr>
        <w:t xml:space="preserve"> </w:t>
      </w:r>
      <w:r w:rsidRPr="00570680">
        <w:rPr>
          <w:rFonts w:eastAsiaTheme="minorEastAsia"/>
          <w:color w:val="000000" w:themeColor="text1"/>
          <w:szCs w:val="28"/>
          <w:lang w:eastAsia="ru-RU"/>
        </w:rPr>
        <w:t xml:space="preserve">Сургуту ХМАО – Югры, предоставляемой в соответствии </w:t>
      </w:r>
      <w:r w:rsidR="00A24EFC" w:rsidRPr="00570680">
        <w:rPr>
          <w:rFonts w:eastAsiaTheme="minorEastAsia"/>
          <w:color w:val="000000" w:themeColor="text1"/>
          <w:szCs w:val="28"/>
          <w:lang w:eastAsia="ru-RU"/>
        </w:rPr>
        <w:br/>
      </w:r>
      <w:r w:rsidRPr="00570680">
        <w:rPr>
          <w:rFonts w:eastAsiaTheme="minorEastAsia"/>
          <w:color w:val="000000" w:themeColor="text1"/>
          <w:szCs w:val="28"/>
          <w:lang w:eastAsia="ru-RU"/>
        </w:rPr>
        <w:t>с отдельным запросом департамента финансов.</w:t>
      </w:r>
    </w:p>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bookmarkStart w:id="53" w:name="sub_1433"/>
      <w:bookmarkEnd w:id="52"/>
      <w:r w:rsidRPr="00570680">
        <w:rPr>
          <w:rFonts w:eastAsiaTheme="minorEastAsia"/>
          <w:color w:val="000000" w:themeColor="text1"/>
          <w:szCs w:val="28"/>
          <w:lang w:eastAsia="ru-RU"/>
        </w:rPr>
        <w:t xml:space="preserve">2.3. Оценка эффективности планируемых к установлению налоговых расходов осуществляется потенциальными кураторами налоговых расходов </w:t>
      </w:r>
      <w:r w:rsidR="00A24EFC" w:rsidRPr="00570680">
        <w:rPr>
          <w:rFonts w:eastAsiaTheme="minorEastAsia"/>
          <w:color w:val="000000" w:themeColor="text1"/>
          <w:szCs w:val="28"/>
          <w:lang w:eastAsia="ru-RU"/>
        </w:rPr>
        <w:br/>
      </w:r>
      <w:r w:rsidRPr="00570680">
        <w:rPr>
          <w:rFonts w:eastAsiaTheme="minorEastAsia"/>
          <w:color w:val="000000" w:themeColor="text1"/>
          <w:szCs w:val="28"/>
          <w:lang w:eastAsia="ru-RU"/>
        </w:rPr>
        <w:t xml:space="preserve">в течение срока, обеспечивающего проведение оценки планируемых </w:t>
      </w:r>
      <w:r w:rsidR="00A24EFC" w:rsidRPr="00570680">
        <w:rPr>
          <w:rFonts w:eastAsiaTheme="minorEastAsia"/>
          <w:color w:val="000000" w:themeColor="text1"/>
          <w:szCs w:val="28"/>
          <w:lang w:eastAsia="ru-RU"/>
        </w:rPr>
        <w:br/>
      </w:r>
      <w:r w:rsidRPr="00570680">
        <w:rPr>
          <w:rFonts w:eastAsiaTheme="minorEastAsia"/>
          <w:color w:val="000000" w:themeColor="text1"/>
          <w:szCs w:val="28"/>
          <w:lang w:eastAsia="ru-RU"/>
        </w:rPr>
        <w:t xml:space="preserve">к установлению налоговых расходов, но не позднее чем за 20 рабочих дней </w:t>
      </w:r>
      <w:r w:rsidR="00A24EFC" w:rsidRPr="00570680">
        <w:rPr>
          <w:rFonts w:eastAsiaTheme="minorEastAsia"/>
          <w:color w:val="000000" w:themeColor="text1"/>
          <w:szCs w:val="28"/>
          <w:lang w:eastAsia="ru-RU"/>
        </w:rPr>
        <w:br/>
      </w:r>
      <w:r w:rsidRPr="00570680">
        <w:rPr>
          <w:rFonts w:eastAsiaTheme="minorEastAsia"/>
          <w:color w:val="000000" w:themeColor="text1"/>
          <w:szCs w:val="28"/>
          <w:lang w:eastAsia="ru-RU"/>
        </w:rPr>
        <w:t>до окончания срока, предусмотренного подпунктом 2.1 пункта 2 настоящего раздела.</w:t>
      </w:r>
    </w:p>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bookmarkStart w:id="54" w:name="sub_1430"/>
      <w:bookmarkEnd w:id="53"/>
      <w:r w:rsidRPr="00570680">
        <w:rPr>
          <w:rFonts w:eastAsiaTheme="minorEastAsia"/>
          <w:color w:val="000000" w:themeColor="text1"/>
          <w:szCs w:val="28"/>
          <w:lang w:eastAsia="ru-RU"/>
        </w:rPr>
        <w:t>2.3.1. Оценка эффективности планируемых к установлению налоговых расходов осуществляется путем оценки целесообразности и результативности налоговых расходов по следующим критериям:</w:t>
      </w:r>
    </w:p>
    <w:bookmarkEnd w:id="54"/>
    <w:p w:rsidR="009E6C3A" w:rsidRPr="00570680" w:rsidRDefault="00A24EFC" w:rsidP="009E6C3A">
      <w:pPr>
        <w:widowControl w:val="0"/>
        <w:autoSpaceDE w:val="0"/>
        <w:autoSpaceDN w:val="0"/>
        <w:adjustRightInd w:val="0"/>
        <w:ind w:firstLine="709"/>
        <w:jc w:val="both"/>
        <w:rPr>
          <w:rFonts w:eastAsiaTheme="minorEastAsia"/>
          <w:color w:val="000000" w:themeColor="text1"/>
          <w:szCs w:val="28"/>
          <w:lang w:eastAsia="ru-RU"/>
        </w:rPr>
      </w:pPr>
      <w:r w:rsidRPr="00570680">
        <w:rPr>
          <w:rFonts w:eastAsiaTheme="minorEastAsia"/>
          <w:color w:val="000000" w:themeColor="text1"/>
          <w:szCs w:val="28"/>
          <w:lang w:eastAsia="ru-RU"/>
        </w:rPr>
        <w:t xml:space="preserve">- </w:t>
      </w:r>
      <w:r w:rsidR="009E6C3A" w:rsidRPr="00570680">
        <w:rPr>
          <w:rFonts w:eastAsiaTheme="minorEastAsia"/>
          <w:color w:val="000000" w:themeColor="text1"/>
          <w:szCs w:val="28"/>
          <w:lang w:eastAsia="ru-RU"/>
        </w:rPr>
        <w:t>в части оценки целесообразности – соответствие налоговых расходов целям муниципальных программ и (или) целям социально-экономической политики города, с определением общей численности плательщиков, потенциально имеющих право на получение соответствующей льготы;</w:t>
      </w:r>
    </w:p>
    <w:p w:rsidR="009E6C3A" w:rsidRPr="00570680" w:rsidRDefault="00A24EFC" w:rsidP="009E6C3A">
      <w:pPr>
        <w:widowControl w:val="0"/>
        <w:autoSpaceDE w:val="0"/>
        <w:autoSpaceDN w:val="0"/>
        <w:adjustRightInd w:val="0"/>
        <w:ind w:firstLine="709"/>
        <w:jc w:val="both"/>
        <w:rPr>
          <w:rFonts w:eastAsiaTheme="minorEastAsia"/>
          <w:color w:val="000000" w:themeColor="text1"/>
          <w:szCs w:val="28"/>
          <w:lang w:eastAsia="ru-RU"/>
        </w:rPr>
      </w:pPr>
      <w:r w:rsidRPr="00570680">
        <w:rPr>
          <w:rFonts w:eastAsiaTheme="minorEastAsia"/>
          <w:color w:val="000000" w:themeColor="text1"/>
          <w:szCs w:val="28"/>
          <w:lang w:eastAsia="ru-RU"/>
        </w:rPr>
        <w:lastRenderedPageBreak/>
        <w:t xml:space="preserve">- </w:t>
      </w:r>
      <w:r w:rsidR="009E6C3A" w:rsidRPr="00570680">
        <w:rPr>
          <w:rFonts w:eastAsiaTheme="minorEastAsia"/>
          <w:color w:val="000000" w:themeColor="text1"/>
          <w:szCs w:val="28"/>
          <w:lang w:eastAsia="ru-RU"/>
        </w:rPr>
        <w:t>в части оценки результативности – определение как минимум одного целевого показателя, на значение которого могут оказать влияние планируемые к установлению налоговые расходы.</w:t>
      </w:r>
    </w:p>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r w:rsidRPr="00570680">
        <w:rPr>
          <w:rFonts w:eastAsiaTheme="minorEastAsia"/>
          <w:color w:val="000000" w:themeColor="text1"/>
          <w:szCs w:val="28"/>
          <w:lang w:eastAsia="ru-RU"/>
        </w:rPr>
        <w:t>Допускается:</w:t>
      </w:r>
    </w:p>
    <w:p w:rsidR="009E6C3A" w:rsidRPr="00570680" w:rsidRDefault="00A24EFC" w:rsidP="009E6C3A">
      <w:pPr>
        <w:widowControl w:val="0"/>
        <w:autoSpaceDE w:val="0"/>
        <w:autoSpaceDN w:val="0"/>
        <w:adjustRightInd w:val="0"/>
        <w:ind w:firstLine="709"/>
        <w:jc w:val="both"/>
        <w:rPr>
          <w:rFonts w:eastAsiaTheme="minorEastAsia"/>
          <w:color w:val="000000" w:themeColor="text1"/>
          <w:szCs w:val="28"/>
          <w:lang w:eastAsia="ru-RU"/>
        </w:rPr>
      </w:pPr>
      <w:r w:rsidRPr="00570680">
        <w:rPr>
          <w:rFonts w:eastAsiaTheme="minorEastAsia"/>
          <w:color w:val="000000" w:themeColor="text1"/>
          <w:szCs w:val="28"/>
          <w:lang w:eastAsia="ru-RU"/>
        </w:rPr>
        <w:t xml:space="preserve">- </w:t>
      </w:r>
      <w:r w:rsidR="004D56DF" w:rsidRPr="00570680">
        <w:rPr>
          <w:rFonts w:eastAsiaTheme="minorEastAsia"/>
          <w:color w:val="000000" w:themeColor="text1"/>
          <w:szCs w:val="28"/>
          <w:lang w:eastAsia="ru-RU"/>
        </w:rPr>
        <w:t>применять иные критерии</w:t>
      </w:r>
      <w:r w:rsidR="009E6C3A" w:rsidRPr="00570680">
        <w:rPr>
          <w:rFonts w:eastAsiaTheme="minorEastAsia"/>
          <w:color w:val="000000" w:themeColor="text1"/>
          <w:szCs w:val="28"/>
          <w:lang w:eastAsia="ru-RU"/>
        </w:rPr>
        <w:t xml:space="preserve"> целесообразности налогового расхода </w:t>
      </w:r>
      <w:r w:rsidRPr="00570680">
        <w:rPr>
          <w:rFonts w:eastAsiaTheme="minorEastAsia"/>
          <w:color w:val="000000" w:themeColor="text1"/>
          <w:szCs w:val="28"/>
          <w:lang w:eastAsia="ru-RU"/>
        </w:rPr>
        <w:br/>
      </w:r>
      <w:r w:rsidR="009E6C3A" w:rsidRPr="00570680">
        <w:rPr>
          <w:rFonts w:eastAsiaTheme="minorEastAsia"/>
          <w:color w:val="000000" w:themeColor="text1"/>
          <w:szCs w:val="28"/>
          <w:lang w:eastAsia="ru-RU"/>
        </w:rPr>
        <w:t>с учетом положений подпункта 2.3.3 пункта 2.3 настоящего раздела;</w:t>
      </w:r>
    </w:p>
    <w:p w:rsidR="009E6C3A" w:rsidRPr="00570680" w:rsidRDefault="00A24EFC" w:rsidP="009E6C3A">
      <w:pPr>
        <w:widowControl w:val="0"/>
        <w:autoSpaceDE w:val="0"/>
        <w:autoSpaceDN w:val="0"/>
        <w:adjustRightInd w:val="0"/>
        <w:ind w:firstLine="709"/>
        <w:jc w:val="both"/>
        <w:rPr>
          <w:rFonts w:eastAsiaTheme="minorEastAsia"/>
          <w:color w:val="000000" w:themeColor="text1"/>
          <w:szCs w:val="28"/>
          <w:lang w:eastAsia="ru-RU"/>
        </w:rPr>
      </w:pPr>
      <w:r w:rsidRPr="00570680">
        <w:rPr>
          <w:rFonts w:eastAsiaTheme="minorEastAsia"/>
          <w:color w:val="000000" w:themeColor="text1"/>
          <w:szCs w:val="28"/>
          <w:lang w:eastAsia="ru-RU"/>
        </w:rPr>
        <w:t xml:space="preserve">- </w:t>
      </w:r>
      <w:r w:rsidR="004D56DF" w:rsidRPr="00570680">
        <w:rPr>
          <w:rFonts w:eastAsiaTheme="minorEastAsia"/>
          <w:color w:val="000000" w:themeColor="text1"/>
          <w:szCs w:val="28"/>
          <w:lang w:eastAsia="ru-RU"/>
        </w:rPr>
        <w:t>устанавливать дополнительные критерии</w:t>
      </w:r>
      <w:r w:rsidR="009E6C3A" w:rsidRPr="00570680">
        <w:rPr>
          <w:rFonts w:eastAsiaTheme="minorEastAsia"/>
          <w:color w:val="000000" w:themeColor="text1"/>
          <w:szCs w:val="28"/>
          <w:lang w:eastAsia="ru-RU"/>
        </w:rPr>
        <w:t xml:space="preserve"> оценки результативности налогового расхода;</w:t>
      </w:r>
    </w:p>
    <w:p w:rsidR="009E6C3A" w:rsidRPr="00570680" w:rsidRDefault="00A24EFC" w:rsidP="009E6C3A">
      <w:pPr>
        <w:widowControl w:val="0"/>
        <w:autoSpaceDE w:val="0"/>
        <w:autoSpaceDN w:val="0"/>
        <w:adjustRightInd w:val="0"/>
        <w:ind w:firstLine="709"/>
        <w:jc w:val="both"/>
        <w:rPr>
          <w:rFonts w:eastAsiaTheme="minorEastAsia"/>
          <w:color w:val="000000" w:themeColor="text1"/>
          <w:szCs w:val="28"/>
          <w:lang w:eastAsia="ru-RU"/>
        </w:rPr>
      </w:pPr>
      <w:r w:rsidRPr="00570680">
        <w:rPr>
          <w:rFonts w:eastAsiaTheme="minorEastAsia"/>
          <w:color w:val="000000" w:themeColor="text1"/>
          <w:szCs w:val="28"/>
          <w:lang w:eastAsia="ru-RU"/>
        </w:rPr>
        <w:t xml:space="preserve">- </w:t>
      </w:r>
      <w:r w:rsidR="004D56DF" w:rsidRPr="00570680">
        <w:rPr>
          <w:rFonts w:eastAsiaTheme="minorEastAsia"/>
          <w:color w:val="000000" w:themeColor="text1"/>
          <w:szCs w:val="28"/>
          <w:lang w:eastAsia="ru-RU"/>
        </w:rPr>
        <w:t>использовать</w:t>
      </w:r>
      <w:r w:rsidR="009E6C3A" w:rsidRPr="00570680">
        <w:rPr>
          <w:rFonts w:eastAsiaTheme="minorEastAsia"/>
          <w:color w:val="000000" w:themeColor="text1"/>
          <w:szCs w:val="28"/>
          <w:lang w:eastAsia="ru-RU"/>
        </w:rPr>
        <w:t xml:space="preserve"> (в качестве</w:t>
      </w:r>
      <w:r w:rsidR="004D56DF" w:rsidRPr="00570680">
        <w:rPr>
          <w:rFonts w:eastAsiaTheme="minorEastAsia"/>
          <w:color w:val="000000" w:themeColor="text1"/>
          <w:szCs w:val="28"/>
          <w:lang w:eastAsia="ru-RU"/>
        </w:rPr>
        <w:t xml:space="preserve"> целевого показателя) показатель</w:t>
      </w:r>
      <w:r w:rsidR="009E6C3A" w:rsidRPr="00570680">
        <w:rPr>
          <w:rFonts w:eastAsiaTheme="minorEastAsia"/>
          <w:color w:val="000000" w:themeColor="text1"/>
          <w:szCs w:val="28"/>
          <w:lang w:eastAsia="ru-RU"/>
        </w:rPr>
        <w:t xml:space="preserve">, </w:t>
      </w:r>
      <w:r w:rsidR="00983F2F" w:rsidRPr="00570680">
        <w:rPr>
          <w:rFonts w:eastAsiaTheme="minorEastAsia"/>
          <w:color w:val="000000" w:themeColor="text1"/>
          <w:szCs w:val="28"/>
          <w:lang w:eastAsia="ru-RU"/>
        </w:rPr>
        <w:br/>
      </w:r>
      <w:r w:rsidR="004D56DF" w:rsidRPr="00570680">
        <w:rPr>
          <w:rFonts w:eastAsiaTheme="minorEastAsia"/>
          <w:color w:val="000000" w:themeColor="text1"/>
          <w:szCs w:val="28"/>
          <w:lang w:eastAsia="ru-RU"/>
        </w:rPr>
        <w:t>не содержащийся</w:t>
      </w:r>
      <w:r w:rsidR="009E6C3A" w:rsidRPr="00570680">
        <w:rPr>
          <w:rFonts w:eastAsiaTheme="minorEastAsia"/>
          <w:color w:val="000000" w:themeColor="text1"/>
          <w:szCs w:val="28"/>
          <w:lang w:eastAsia="ru-RU"/>
        </w:rPr>
        <w:t xml:space="preserve"> в муниципальных программах и (или) документах, характеризирующих социально-экономическую политику города, в случае, если он является индикатором действия льготы и количественно характеризует достижение цели (целей) муниципальной программы и (или) социально-экономической политики города, которому (которым) соответствует налоговый расход;</w:t>
      </w:r>
    </w:p>
    <w:p w:rsidR="009E6C3A" w:rsidRPr="00570680" w:rsidRDefault="00A24EFC" w:rsidP="009E6C3A">
      <w:pPr>
        <w:widowControl w:val="0"/>
        <w:autoSpaceDE w:val="0"/>
        <w:autoSpaceDN w:val="0"/>
        <w:adjustRightInd w:val="0"/>
        <w:ind w:firstLine="709"/>
        <w:jc w:val="both"/>
        <w:rPr>
          <w:rFonts w:eastAsiaTheme="minorEastAsia"/>
          <w:color w:val="000000" w:themeColor="text1"/>
          <w:szCs w:val="28"/>
          <w:lang w:eastAsia="ru-RU"/>
        </w:rPr>
      </w:pPr>
      <w:r w:rsidRPr="00570680">
        <w:rPr>
          <w:rFonts w:eastAsiaTheme="minorEastAsia"/>
          <w:color w:val="000000" w:themeColor="text1"/>
          <w:szCs w:val="28"/>
          <w:lang w:eastAsia="ru-RU"/>
        </w:rPr>
        <w:t xml:space="preserve">- </w:t>
      </w:r>
      <w:r w:rsidR="009E6C3A" w:rsidRPr="00570680">
        <w:rPr>
          <w:rFonts w:eastAsiaTheme="minorEastAsia"/>
          <w:color w:val="000000" w:themeColor="text1"/>
          <w:szCs w:val="28"/>
          <w:lang w:eastAsia="ru-RU"/>
        </w:rPr>
        <w:t>не проводить оценку результативности налоговых расходов в отношении технических налоговых расходов, налоговых расходов, по которым на момент проведения оценки отсутствуют фискальные характеристики и (или) налоговых расходов, обусловленных льготами, срок действия которых составляет менее одного года.</w:t>
      </w:r>
    </w:p>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bookmarkStart w:id="55" w:name="sub_1431"/>
      <w:r w:rsidRPr="00570680">
        <w:rPr>
          <w:rFonts w:eastAsiaTheme="minorEastAsia"/>
          <w:color w:val="000000" w:themeColor="text1"/>
          <w:szCs w:val="28"/>
          <w:lang w:eastAsia="ru-RU"/>
        </w:rPr>
        <w:t>2.3.2. Оценка результативности планируемых к установлению налоговых расходов осуществляется путем:</w:t>
      </w:r>
    </w:p>
    <w:bookmarkEnd w:id="55"/>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r w:rsidRPr="00570680">
        <w:rPr>
          <w:rFonts w:eastAsiaTheme="minorEastAsia"/>
          <w:color w:val="000000" w:themeColor="text1"/>
          <w:szCs w:val="28"/>
          <w:lang w:eastAsia="ru-RU"/>
        </w:rPr>
        <w:t xml:space="preserve">- оценки вклада планируемой к установлению для плательщиков льготы </w:t>
      </w:r>
      <w:r w:rsidR="00A24EFC" w:rsidRPr="00570680">
        <w:rPr>
          <w:rFonts w:eastAsiaTheme="minorEastAsia"/>
          <w:color w:val="000000" w:themeColor="text1"/>
          <w:szCs w:val="28"/>
          <w:lang w:eastAsia="ru-RU"/>
        </w:rPr>
        <w:br/>
      </w:r>
      <w:r w:rsidRPr="00570680">
        <w:rPr>
          <w:rFonts w:eastAsiaTheme="minorEastAsia"/>
          <w:color w:val="000000" w:themeColor="text1"/>
          <w:szCs w:val="28"/>
          <w:lang w:eastAsia="ru-RU"/>
        </w:rPr>
        <w:t>в изменение значения целевого показателя;</w:t>
      </w:r>
    </w:p>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r w:rsidRPr="00570680">
        <w:rPr>
          <w:rFonts w:eastAsiaTheme="minorEastAsia"/>
          <w:color w:val="000000" w:themeColor="text1"/>
          <w:szCs w:val="28"/>
          <w:lang w:eastAsia="ru-RU"/>
        </w:rPr>
        <w:t xml:space="preserve">- оценки бюджетной эффективности, предусматривающей сравнительный анализ результативности предоставления льгот и результативности применения альтернативных механизмов достижения целей муниципальной программы </w:t>
      </w:r>
      <w:r w:rsidR="00A24EFC" w:rsidRPr="00570680">
        <w:rPr>
          <w:rFonts w:eastAsiaTheme="minorEastAsia"/>
          <w:color w:val="000000" w:themeColor="text1"/>
          <w:szCs w:val="28"/>
          <w:lang w:eastAsia="ru-RU"/>
        </w:rPr>
        <w:br/>
      </w:r>
      <w:r w:rsidRPr="00570680">
        <w:rPr>
          <w:rFonts w:eastAsiaTheme="minorEastAsia"/>
          <w:color w:val="000000" w:themeColor="text1"/>
          <w:szCs w:val="28"/>
          <w:lang w:eastAsia="ru-RU"/>
        </w:rPr>
        <w:t>и (или) целей социально-экономической политики города.</w:t>
      </w:r>
    </w:p>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r w:rsidRPr="00570680">
        <w:rPr>
          <w:rFonts w:eastAsiaTheme="minorEastAsia"/>
          <w:color w:val="000000" w:themeColor="text1"/>
          <w:szCs w:val="28"/>
          <w:lang w:eastAsia="ru-RU"/>
        </w:rPr>
        <w:t xml:space="preserve">Оценка вклада и оценка бюджетной эффективности производятся </w:t>
      </w:r>
      <w:r w:rsidR="00A24EFC" w:rsidRPr="00570680">
        <w:rPr>
          <w:rFonts w:eastAsiaTheme="minorEastAsia"/>
          <w:color w:val="000000" w:themeColor="text1"/>
          <w:szCs w:val="28"/>
          <w:lang w:eastAsia="ru-RU"/>
        </w:rPr>
        <w:br/>
      </w:r>
      <w:r w:rsidRPr="00570680">
        <w:rPr>
          <w:rFonts w:eastAsiaTheme="minorEastAsia"/>
          <w:color w:val="000000" w:themeColor="text1"/>
          <w:szCs w:val="28"/>
          <w:lang w:eastAsia="ru-RU"/>
        </w:rPr>
        <w:t>в порядках, аналогичных порядкам, установленным подпунктами 1.4.3, 1.4.4 пункта 1.4 настоящего раздела, с применением соответствующих отчетных (оценочных) и ожидаемых значений показателей.</w:t>
      </w:r>
    </w:p>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bookmarkStart w:id="56" w:name="sub_1434"/>
      <w:r w:rsidRPr="00570680">
        <w:rPr>
          <w:rFonts w:eastAsiaTheme="minorEastAsia"/>
          <w:color w:val="000000" w:themeColor="text1"/>
          <w:szCs w:val="28"/>
          <w:lang w:eastAsia="ru-RU"/>
        </w:rPr>
        <w:t xml:space="preserve">2.3.3. В случае если планируемый к установлению налоговый расход </w:t>
      </w:r>
      <w:r w:rsidR="00A24EFC" w:rsidRPr="00570680">
        <w:rPr>
          <w:rFonts w:eastAsiaTheme="minorEastAsia"/>
          <w:color w:val="000000" w:themeColor="text1"/>
          <w:szCs w:val="28"/>
          <w:lang w:eastAsia="ru-RU"/>
        </w:rPr>
        <w:br/>
      </w:r>
      <w:r w:rsidRPr="00570680">
        <w:rPr>
          <w:rFonts w:eastAsiaTheme="minorEastAsia"/>
          <w:color w:val="000000" w:themeColor="text1"/>
          <w:szCs w:val="28"/>
          <w:lang w:eastAsia="ru-RU"/>
        </w:rPr>
        <w:t>не соответствует целям ни одной из муниципальных программ и (или) ни одной цели социально-экономической политики города, потенциальному куратору налогового расхода надлежит сформировать и представить в департамент финансов обоснование необходимости установления налогового расхода, содержавшего дополнительный критерий целесообразности налогового расхода.</w:t>
      </w:r>
    </w:p>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r w:rsidRPr="00570680">
        <w:rPr>
          <w:rFonts w:eastAsiaTheme="minorEastAsia"/>
          <w:color w:val="000000" w:themeColor="text1"/>
          <w:szCs w:val="28"/>
          <w:lang w:eastAsia="ru-RU"/>
        </w:rPr>
        <w:t xml:space="preserve">2.4. Информация о результатах оценки эффективности планируемых </w:t>
      </w:r>
      <w:r w:rsidR="00A24EFC" w:rsidRPr="00570680">
        <w:rPr>
          <w:rFonts w:eastAsiaTheme="minorEastAsia"/>
          <w:color w:val="000000" w:themeColor="text1"/>
          <w:szCs w:val="28"/>
          <w:lang w:eastAsia="ru-RU"/>
        </w:rPr>
        <w:br/>
      </w:r>
      <w:r w:rsidRPr="00570680">
        <w:rPr>
          <w:rFonts w:eastAsiaTheme="minorEastAsia"/>
          <w:color w:val="000000" w:themeColor="text1"/>
          <w:szCs w:val="28"/>
          <w:lang w:eastAsia="ru-RU"/>
        </w:rPr>
        <w:t>к установлению налоговых расходов оформляется потенциальным куратором налоговых расходов в форме заключения с приложением соответствующих расчетов и направляется в адрес департамента финансов в срок, обеспечивающий проведение оценки планируемых к установлению налоговых расходов, но не позднее чем за 20 рабочих дней до окончания срока, предусмотренного подпунктом 2.1 пункта 2 настоящего раздела.</w:t>
      </w:r>
    </w:p>
    <w:bookmarkEnd w:id="56"/>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r w:rsidRPr="00570680">
        <w:rPr>
          <w:rFonts w:eastAsiaTheme="minorEastAsia"/>
          <w:color w:val="000000" w:themeColor="text1"/>
          <w:szCs w:val="28"/>
          <w:lang w:eastAsia="ru-RU"/>
        </w:rPr>
        <w:lastRenderedPageBreak/>
        <w:t xml:space="preserve">Заключение по результатам оценки эффективности планируемых </w:t>
      </w:r>
      <w:r w:rsidR="00983F2F" w:rsidRPr="00570680">
        <w:rPr>
          <w:rFonts w:eastAsiaTheme="minorEastAsia"/>
          <w:color w:val="000000" w:themeColor="text1"/>
          <w:szCs w:val="28"/>
          <w:lang w:eastAsia="ru-RU"/>
        </w:rPr>
        <w:br/>
      </w:r>
      <w:r w:rsidRPr="00570680">
        <w:rPr>
          <w:rFonts w:eastAsiaTheme="minorEastAsia"/>
          <w:color w:val="000000" w:themeColor="text1"/>
          <w:szCs w:val="28"/>
          <w:lang w:eastAsia="ru-RU"/>
        </w:rPr>
        <w:t>к установлению налоговых расходов должно содержать:</w:t>
      </w:r>
    </w:p>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r w:rsidRPr="00570680">
        <w:rPr>
          <w:rFonts w:eastAsiaTheme="minorEastAsia"/>
          <w:color w:val="000000" w:themeColor="text1"/>
          <w:szCs w:val="28"/>
          <w:lang w:eastAsia="ru-RU"/>
        </w:rPr>
        <w:t>- выводы о соответствии налогового расхода целям муниципальной программы и (или) целям социально-экономической политики города;</w:t>
      </w:r>
    </w:p>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r w:rsidRPr="00570680">
        <w:rPr>
          <w:rFonts w:eastAsiaTheme="minorEastAsia"/>
          <w:color w:val="000000" w:themeColor="text1"/>
          <w:szCs w:val="28"/>
          <w:lang w:eastAsia="ru-RU"/>
        </w:rPr>
        <w:t xml:space="preserve">- выводы об ожидаемом вкладе налогового расхода (его значимости) </w:t>
      </w:r>
      <w:r w:rsidR="00983F2F" w:rsidRPr="00570680">
        <w:rPr>
          <w:rFonts w:eastAsiaTheme="minorEastAsia"/>
          <w:color w:val="000000" w:themeColor="text1"/>
          <w:szCs w:val="28"/>
          <w:lang w:eastAsia="ru-RU"/>
        </w:rPr>
        <w:br/>
      </w:r>
      <w:r w:rsidRPr="00570680">
        <w:rPr>
          <w:rFonts w:eastAsiaTheme="minorEastAsia"/>
          <w:color w:val="000000" w:themeColor="text1"/>
          <w:szCs w:val="28"/>
          <w:lang w:eastAsia="ru-RU"/>
        </w:rPr>
        <w:t>в достижение соответствующих целевых показателей;</w:t>
      </w:r>
    </w:p>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r w:rsidRPr="00570680">
        <w:rPr>
          <w:rFonts w:eastAsiaTheme="minorEastAsia"/>
          <w:color w:val="000000" w:themeColor="text1"/>
          <w:szCs w:val="28"/>
          <w:lang w:eastAsia="ru-RU"/>
        </w:rPr>
        <w:t>- выводы о наличии или об отсутствии более результативных (менее затратных для бюджета города) альтернативных механизмов достижения целей муниципальной программы и (или) целей социально-экономической политики города;</w:t>
      </w:r>
    </w:p>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r w:rsidRPr="00570680">
        <w:rPr>
          <w:rFonts w:eastAsiaTheme="minorEastAsia"/>
          <w:color w:val="000000" w:themeColor="text1"/>
          <w:szCs w:val="28"/>
          <w:lang w:eastAsia="ru-RU"/>
        </w:rPr>
        <w:t xml:space="preserve">- </w:t>
      </w:r>
      <w:r w:rsidR="00E409DE" w:rsidRPr="00570680">
        <w:rPr>
          <w:rFonts w:eastAsiaTheme="minorEastAsia"/>
          <w:color w:val="000000" w:themeColor="text1"/>
          <w:szCs w:val="28"/>
          <w:lang w:eastAsia="ru-RU"/>
        </w:rPr>
        <w:t>вывод</w:t>
      </w:r>
      <w:r w:rsidRPr="00570680">
        <w:rPr>
          <w:rFonts w:eastAsiaTheme="minorEastAsia"/>
          <w:color w:val="000000" w:themeColor="text1"/>
          <w:szCs w:val="28"/>
          <w:lang w:eastAsia="ru-RU"/>
        </w:rPr>
        <w:t xml:space="preserve"> о признании планируемого к установлению налогового расхода эффективным (неэффективным) по результатам проведенной оценки.</w:t>
      </w:r>
    </w:p>
    <w:p w:rsidR="009E6C3A" w:rsidRPr="00570680" w:rsidRDefault="009E6C3A" w:rsidP="009E6C3A">
      <w:pPr>
        <w:widowControl w:val="0"/>
        <w:autoSpaceDE w:val="0"/>
        <w:autoSpaceDN w:val="0"/>
        <w:adjustRightInd w:val="0"/>
        <w:ind w:firstLine="709"/>
        <w:jc w:val="both"/>
        <w:rPr>
          <w:rFonts w:eastAsiaTheme="minorEastAsia"/>
          <w:szCs w:val="28"/>
          <w:lang w:eastAsia="ru-RU"/>
        </w:rPr>
      </w:pPr>
      <w:bookmarkStart w:id="57" w:name="sub_1435"/>
      <w:r w:rsidRPr="00570680">
        <w:rPr>
          <w:rFonts w:eastAsiaTheme="minorEastAsia"/>
          <w:color w:val="000000" w:themeColor="text1"/>
          <w:szCs w:val="28"/>
          <w:lang w:eastAsia="ru-RU"/>
        </w:rPr>
        <w:t xml:space="preserve">2.5. Результаты оценки планируемых к установлению налоговых расходов </w:t>
      </w:r>
      <w:r w:rsidRPr="00570680">
        <w:rPr>
          <w:rFonts w:eastAsiaTheme="minorEastAsia"/>
          <w:szCs w:val="28"/>
          <w:lang w:eastAsia="ru-RU"/>
        </w:rPr>
        <w:t>оформляются департаментом финансов в форме аналитической записки, которая должна содержать:</w:t>
      </w:r>
    </w:p>
    <w:bookmarkEnd w:id="57"/>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r w:rsidRPr="00570680">
        <w:rPr>
          <w:rFonts w:eastAsiaTheme="minorEastAsia"/>
          <w:color w:val="000000" w:themeColor="text1"/>
          <w:szCs w:val="28"/>
          <w:lang w:eastAsia="ru-RU"/>
        </w:rPr>
        <w:t>- информацию об оценке планируемых объемов налоговых расходов (суммах выпадающих доходов бюджета города);</w:t>
      </w:r>
    </w:p>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r w:rsidRPr="00570680">
        <w:rPr>
          <w:rFonts w:eastAsiaTheme="minorEastAsia"/>
          <w:color w:val="000000" w:themeColor="text1"/>
          <w:szCs w:val="28"/>
          <w:lang w:eastAsia="ru-RU"/>
        </w:rPr>
        <w:t>- результаты оценки целесообразности и результативности (включающей оценку бюджетной эффективности) планируемых к установлению налоговых расходов;</w:t>
      </w:r>
    </w:p>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r w:rsidRPr="00570680">
        <w:rPr>
          <w:rFonts w:eastAsiaTheme="minorEastAsia"/>
          <w:color w:val="000000" w:themeColor="text1"/>
          <w:szCs w:val="28"/>
          <w:lang w:eastAsia="ru-RU"/>
        </w:rPr>
        <w:t>- заключение об эффективности (отсутствии эффективности) планируемого к установлению налогового расхода с обоснованием такого вывода.</w:t>
      </w:r>
    </w:p>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bookmarkStart w:id="58" w:name="sub_1436"/>
      <w:r w:rsidRPr="00570680">
        <w:rPr>
          <w:rFonts w:eastAsiaTheme="minorEastAsia"/>
          <w:color w:val="000000" w:themeColor="text1"/>
          <w:szCs w:val="28"/>
          <w:lang w:eastAsia="ru-RU"/>
        </w:rPr>
        <w:t xml:space="preserve">2.6. Аналитическая записка по результатам оценки планируемых </w:t>
      </w:r>
      <w:r w:rsidR="00983F2F" w:rsidRPr="00570680">
        <w:rPr>
          <w:rFonts w:eastAsiaTheme="minorEastAsia"/>
          <w:color w:val="000000" w:themeColor="text1"/>
          <w:szCs w:val="28"/>
          <w:lang w:eastAsia="ru-RU"/>
        </w:rPr>
        <w:br/>
      </w:r>
      <w:r w:rsidRPr="00570680">
        <w:rPr>
          <w:rFonts w:eastAsiaTheme="minorEastAsia"/>
          <w:color w:val="000000" w:themeColor="text1"/>
          <w:szCs w:val="28"/>
          <w:lang w:eastAsia="ru-RU"/>
        </w:rPr>
        <w:t>к установлению налоговых расходов подлежит рассмотрению на заседании рабочей группы по подготовке предложений по установлению (изменению) налоговых ставок, предоставлению (отмене) налоговых льгот по местным налогам и сборам (далее – рабочая группа).</w:t>
      </w:r>
    </w:p>
    <w:bookmarkEnd w:id="58"/>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r w:rsidRPr="00570680">
        <w:rPr>
          <w:rFonts w:eastAsiaTheme="minorEastAsia"/>
          <w:color w:val="000000" w:themeColor="text1"/>
          <w:szCs w:val="28"/>
          <w:lang w:eastAsia="ru-RU"/>
        </w:rPr>
        <w:t>Результаты рассмотрения рабочей группой аналитической записки учитываются при формировании проектов решений Думы города о внесении изменений в решения Думы города о местных налогах.</w:t>
      </w:r>
    </w:p>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p>
    <w:p w:rsidR="00892DED" w:rsidRPr="00570680" w:rsidRDefault="009E6C3A" w:rsidP="00892DED">
      <w:pPr>
        <w:ind w:firstLine="709"/>
        <w:jc w:val="both"/>
      </w:pPr>
      <w:bookmarkStart w:id="59" w:name="sub_1005"/>
      <w:r w:rsidRPr="00570680">
        <w:t xml:space="preserve">Раздел V. </w:t>
      </w:r>
      <w:bookmarkStart w:id="60" w:name="sub_334"/>
      <w:bookmarkEnd w:id="59"/>
      <w:r w:rsidRPr="00570680">
        <w:t>Порядок рассмотрения предложений о</w:t>
      </w:r>
      <w:r w:rsidR="00892DED" w:rsidRPr="00570680">
        <w:t xml:space="preserve"> сохранении (изменении, отмене) налоговых льгот, освобождений и иных преференций по местным налогам для плательщиков налогов</w:t>
      </w:r>
    </w:p>
    <w:p w:rsidR="009E6C3A" w:rsidRPr="00570680" w:rsidRDefault="009E6C3A" w:rsidP="00983F2F">
      <w:pPr>
        <w:ind w:firstLine="709"/>
        <w:jc w:val="both"/>
      </w:pPr>
      <w:bookmarkStart w:id="61" w:name="sub_1073"/>
      <w:r w:rsidRPr="00570680">
        <w:t xml:space="preserve">В случае наличия по итогам оценки налоговых расходов от кураторов налоговых расходов предложений о сохранении (изменении, отмене) льгот </w:t>
      </w:r>
      <w:r w:rsidR="00983F2F" w:rsidRPr="00570680">
        <w:br/>
      </w:r>
      <w:r w:rsidRPr="00570680">
        <w:t xml:space="preserve">для плательщиков, сформированных в соответствии с подпунктом 1.3.4 </w:t>
      </w:r>
      <w:r w:rsidR="00983F2F" w:rsidRPr="00570680">
        <w:br/>
      </w:r>
      <w:r w:rsidRPr="00570680">
        <w:t xml:space="preserve">пункта 1.3 и подпунктом 1.4.5 пункта 1.4 раздела IV настоящего порядка, </w:t>
      </w:r>
      <w:r w:rsidR="00983F2F" w:rsidRPr="00570680">
        <w:br/>
      </w:r>
      <w:r w:rsidRPr="00570680">
        <w:t xml:space="preserve">(далее – предложения по льготам), данный вопрос выносится департаментом финансов для рассмотрения на очередное заседание рабочей группы в срок </w:t>
      </w:r>
      <w:r w:rsidR="00983F2F" w:rsidRPr="00570680">
        <w:br/>
      </w:r>
      <w:r w:rsidRPr="00570680">
        <w:t>до 01 ноября текущего года.</w:t>
      </w:r>
    </w:p>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r w:rsidRPr="00570680">
        <w:rPr>
          <w:rFonts w:eastAsiaTheme="minorEastAsia"/>
          <w:color w:val="000000" w:themeColor="text1"/>
          <w:szCs w:val="28"/>
          <w:lang w:eastAsia="ru-RU"/>
        </w:rPr>
        <w:t>Результаты рассмотрения рабочей группой предложений по льготам:</w:t>
      </w:r>
    </w:p>
    <w:p w:rsidR="009E6C3A" w:rsidRPr="00570680" w:rsidRDefault="009E6C3A" w:rsidP="009E6C3A">
      <w:pPr>
        <w:widowControl w:val="0"/>
        <w:autoSpaceDE w:val="0"/>
        <w:autoSpaceDN w:val="0"/>
        <w:adjustRightInd w:val="0"/>
        <w:ind w:firstLine="709"/>
        <w:jc w:val="both"/>
        <w:rPr>
          <w:rFonts w:eastAsiaTheme="minorEastAsia"/>
          <w:color w:val="000000" w:themeColor="text1"/>
          <w:szCs w:val="28"/>
          <w:lang w:eastAsia="ru-RU"/>
        </w:rPr>
      </w:pPr>
      <w:r w:rsidRPr="00570680">
        <w:rPr>
          <w:rFonts w:eastAsiaTheme="minorEastAsia"/>
          <w:color w:val="000000" w:themeColor="text1"/>
          <w:szCs w:val="28"/>
          <w:lang w:eastAsia="ru-RU"/>
        </w:rPr>
        <w:t xml:space="preserve">- доводятся до соответствующих кураторов налоговых расходов, которыми были сформированы предложения по льготам, посредством направления копии </w:t>
      </w:r>
      <w:r w:rsidRPr="00570680">
        <w:rPr>
          <w:rFonts w:eastAsiaTheme="minorEastAsia"/>
          <w:color w:val="000000" w:themeColor="text1"/>
          <w:szCs w:val="28"/>
          <w:lang w:eastAsia="ru-RU"/>
        </w:rPr>
        <w:lastRenderedPageBreak/>
        <w:t xml:space="preserve">протокола заседания рабочей группы – в течение десяти рабочих дней с даты проведения заседания рабочей группы; </w:t>
      </w:r>
    </w:p>
    <w:p w:rsidR="009E6C3A" w:rsidRPr="009E6C3A" w:rsidRDefault="009E6C3A" w:rsidP="009E6C3A">
      <w:pPr>
        <w:widowControl w:val="0"/>
        <w:autoSpaceDE w:val="0"/>
        <w:autoSpaceDN w:val="0"/>
        <w:adjustRightInd w:val="0"/>
        <w:ind w:firstLine="709"/>
        <w:jc w:val="both"/>
        <w:rPr>
          <w:rFonts w:eastAsiaTheme="minorEastAsia"/>
          <w:color w:val="000000" w:themeColor="text1"/>
          <w:szCs w:val="28"/>
          <w:lang w:eastAsia="ru-RU"/>
        </w:rPr>
      </w:pPr>
      <w:r w:rsidRPr="00570680">
        <w:rPr>
          <w:rFonts w:eastAsiaTheme="minorEastAsia"/>
          <w:color w:val="000000" w:themeColor="text1"/>
          <w:szCs w:val="28"/>
          <w:lang w:eastAsia="ru-RU"/>
        </w:rPr>
        <w:t>- учитываются при формировании пр</w:t>
      </w:r>
      <w:r w:rsidR="003F77AD" w:rsidRPr="00570680">
        <w:rPr>
          <w:rFonts w:eastAsiaTheme="minorEastAsia"/>
          <w:color w:val="000000" w:themeColor="text1"/>
          <w:szCs w:val="28"/>
          <w:lang w:eastAsia="ru-RU"/>
        </w:rPr>
        <w:t>оектов решений Думы города</w:t>
      </w:r>
      <w:r w:rsidRPr="00570680">
        <w:rPr>
          <w:rFonts w:eastAsiaTheme="minorEastAsia"/>
          <w:color w:val="000000" w:themeColor="text1"/>
          <w:szCs w:val="28"/>
          <w:lang w:eastAsia="ru-RU"/>
        </w:rPr>
        <w:t xml:space="preserve"> </w:t>
      </w:r>
      <w:r w:rsidR="003F77AD" w:rsidRPr="00570680">
        <w:rPr>
          <w:rFonts w:eastAsiaTheme="minorEastAsia"/>
          <w:color w:val="000000" w:themeColor="text1"/>
          <w:szCs w:val="28"/>
          <w:lang w:eastAsia="ru-RU"/>
        </w:rPr>
        <w:br/>
      </w:r>
      <w:r w:rsidRPr="00570680">
        <w:rPr>
          <w:rFonts w:eastAsiaTheme="minorEastAsia"/>
          <w:color w:val="000000" w:themeColor="text1"/>
          <w:szCs w:val="28"/>
          <w:lang w:eastAsia="ru-RU"/>
        </w:rPr>
        <w:t>о внесении изменений в решения Думы города о местных налогах</w:t>
      </w:r>
      <w:bookmarkEnd w:id="60"/>
      <w:bookmarkEnd w:id="61"/>
      <w:r w:rsidR="003F77AD" w:rsidRPr="00570680">
        <w:rPr>
          <w:rFonts w:eastAsiaTheme="minorEastAsia"/>
          <w:color w:val="000000" w:themeColor="text1"/>
          <w:szCs w:val="28"/>
          <w:lang w:eastAsia="ru-RU"/>
        </w:rPr>
        <w:t xml:space="preserve"> в срок – </w:t>
      </w:r>
      <w:r w:rsidR="003F77AD" w:rsidRPr="00570680">
        <w:rPr>
          <w:rFonts w:eastAsiaTheme="minorEastAsia"/>
          <w:color w:val="000000" w:themeColor="text1"/>
          <w:szCs w:val="28"/>
          <w:lang w:eastAsia="ru-RU"/>
        </w:rPr>
        <w:br/>
      </w:r>
      <w:r w:rsidRPr="00570680">
        <w:rPr>
          <w:rFonts w:eastAsiaTheme="minorEastAsia"/>
          <w:color w:val="000000" w:themeColor="text1"/>
          <w:szCs w:val="28"/>
          <w:lang w:eastAsia="ru-RU"/>
        </w:rPr>
        <w:t>до начала очередного финансового года (налогового периода).</w:t>
      </w:r>
    </w:p>
    <w:p w:rsidR="00921EB1" w:rsidRPr="00210B94" w:rsidRDefault="00921EB1" w:rsidP="00073D17">
      <w:pPr>
        <w:rPr>
          <w:szCs w:val="28"/>
        </w:rPr>
      </w:pPr>
    </w:p>
    <w:sectPr w:rsidR="00921EB1" w:rsidRPr="00210B94" w:rsidSect="00CF02B2">
      <w:headerReference w:type="default" r:id="rId16"/>
      <w:pgSz w:w="11905" w:h="16837"/>
      <w:pgMar w:top="1134" w:right="567" w:bottom="1134" w:left="1701" w:header="720" w:footer="720" w:gutter="0"/>
      <w:pgNumType w:start="2"/>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5D52" w:rsidRDefault="00B45D52">
      <w:r>
        <w:separator/>
      </w:r>
    </w:p>
  </w:endnote>
  <w:endnote w:type="continuationSeparator" w:id="0">
    <w:p w:rsidR="00B45D52" w:rsidRDefault="00B45D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5D52" w:rsidRDefault="00B45D52">
      <w:r>
        <w:separator/>
      </w:r>
    </w:p>
  </w:footnote>
  <w:footnote w:type="continuationSeparator" w:id="0">
    <w:p w:rsidR="00B45D52" w:rsidRDefault="00B45D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1335" w:rsidRPr="00983F2F" w:rsidRDefault="009E6C3A" w:rsidP="00CF02B2">
    <w:pPr>
      <w:pStyle w:val="af4"/>
      <w:tabs>
        <w:tab w:val="clear" w:pos="4677"/>
        <w:tab w:val="clear" w:pos="9355"/>
      </w:tabs>
      <w:ind w:firstLine="0"/>
      <w:jc w:val="center"/>
      <w:rPr>
        <w:sz w:val="20"/>
      </w:rPr>
    </w:pPr>
    <w:r w:rsidRPr="00983F2F">
      <w:rPr>
        <w:sz w:val="20"/>
      </w:rPr>
      <w:fldChar w:fldCharType="begin"/>
    </w:r>
    <w:r w:rsidRPr="00983F2F">
      <w:rPr>
        <w:sz w:val="20"/>
      </w:rPr>
      <w:instrText>PAGE   \* MERGEFORMAT</w:instrText>
    </w:r>
    <w:r w:rsidRPr="00983F2F">
      <w:rPr>
        <w:sz w:val="20"/>
      </w:rPr>
      <w:fldChar w:fldCharType="separate"/>
    </w:r>
    <w:r w:rsidR="002F1F5B">
      <w:rPr>
        <w:noProof/>
        <w:sz w:val="20"/>
      </w:rPr>
      <w:t>2</w:t>
    </w:r>
    <w:r w:rsidRPr="00983F2F">
      <w:rPr>
        <w:sz w:val="20"/>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6A00"/>
    <w:rsid w:val="00073D17"/>
    <w:rsid w:val="00107D08"/>
    <w:rsid w:val="00110D8F"/>
    <w:rsid w:val="00134388"/>
    <w:rsid w:val="00134573"/>
    <w:rsid w:val="00136067"/>
    <w:rsid w:val="00210B94"/>
    <w:rsid w:val="002232F4"/>
    <w:rsid w:val="002B6FC5"/>
    <w:rsid w:val="002C6A00"/>
    <w:rsid w:val="002F1F5B"/>
    <w:rsid w:val="003763AE"/>
    <w:rsid w:val="003F77AD"/>
    <w:rsid w:val="00444025"/>
    <w:rsid w:val="00444343"/>
    <w:rsid w:val="004D42DB"/>
    <w:rsid w:val="004D56DF"/>
    <w:rsid w:val="004F0984"/>
    <w:rsid w:val="0050549E"/>
    <w:rsid w:val="0051638A"/>
    <w:rsid w:val="00570680"/>
    <w:rsid w:val="005B0019"/>
    <w:rsid w:val="005E6953"/>
    <w:rsid w:val="00625890"/>
    <w:rsid w:val="00646A50"/>
    <w:rsid w:val="006725DD"/>
    <w:rsid w:val="006B5F29"/>
    <w:rsid w:val="006C67E3"/>
    <w:rsid w:val="00776CB0"/>
    <w:rsid w:val="0085063F"/>
    <w:rsid w:val="00867FA3"/>
    <w:rsid w:val="00892DED"/>
    <w:rsid w:val="008A2A88"/>
    <w:rsid w:val="008F0AE5"/>
    <w:rsid w:val="00902001"/>
    <w:rsid w:val="00921EB1"/>
    <w:rsid w:val="00983F2F"/>
    <w:rsid w:val="009C2A16"/>
    <w:rsid w:val="009E6C3A"/>
    <w:rsid w:val="00A24EFC"/>
    <w:rsid w:val="00AA0B4B"/>
    <w:rsid w:val="00B03D0A"/>
    <w:rsid w:val="00B45D52"/>
    <w:rsid w:val="00B934C1"/>
    <w:rsid w:val="00BB4888"/>
    <w:rsid w:val="00C155B0"/>
    <w:rsid w:val="00C76C2C"/>
    <w:rsid w:val="00CB3D0B"/>
    <w:rsid w:val="00CC0820"/>
    <w:rsid w:val="00CE344E"/>
    <w:rsid w:val="00CF02B2"/>
    <w:rsid w:val="00CF1E03"/>
    <w:rsid w:val="00D12BDD"/>
    <w:rsid w:val="00D25FAB"/>
    <w:rsid w:val="00E409DE"/>
    <w:rsid w:val="00E45042"/>
    <w:rsid w:val="00E6043B"/>
    <w:rsid w:val="00F21EFE"/>
    <w:rsid w:val="00F345B8"/>
    <w:rsid w:val="00FB17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05E49A1-22D2-46F7-94D0-4232158E6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imes New Roman"/>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45B8"/>
    <w:rPr>
      <w:rFonts w:ascii="Times New Roman" w:hAnsi="Times New Roman"/>
      <w:sz w:val="28"/>
      <w:szCs w:val="24"/>
    </w:rPr>
  </w:style>
  <w:style w:type="paragraph" w:styleId="1">
    <w:name w:val="heading 1"/>
    <w:basedOn w:val="a"/>
    <w:next w:val="a"/>
    <w:link w:val="10"/>
    <w:uiPriority w:val="9"/>
    <w:qFormat/>
    <w:rsid w:val="00776CB0"/>
    <w:pPr>
      <w:keepNext/>
      <w:spacing w:before="240" w:after="60"/>
      <w:outlineLvl w:val="0"/>
    </w:pPr>
    <w:rPr>
      <w:rFonts w:asciiTheme="majorHAnsi" w:eastAsiaTheme="majorEastAsia" w:hAnsiTheme="majorHAnsi" w:cstheme="majorBidi"/>
      <w:b/>
      <w:bCs/>
      <w:kern w:val="32"/>
      <w:sz w:val="32"/>
      <w:szCs w:val="32"/>
    </w:rPr>
  </w:style>
  <w:style w:type="paragraph" w:styleId="2">
    <w:name w:val="heading 2"/>
    <w:basedOn w:val="a"/>
    <w:next w:val="a"/>
    <w:link w:val="20"/>
    <w:uiPriority w:val="9"/>
    <w:semiHidden/>
    <w:unhideWhenUsed/>
    <w:qFormat/>
    <w:rsid w:val="00776CB0"/>
    <w:pPr>
      <w:keepNext/>
      <w:spacing w:before="240" w:after="60"/>
      <w:outlineLvl w:val="1"/>
    </w:pPr>
    <w:rPr>
      <w:rFonts w:asciiTheme="majorHAnsi" w:eastAsiaTheme="majorEastAsia" w:hAnsiTheme="majorHAnsi" w:cstheme="majorBidi"/>
      <w:b/>
      <w:bCs/>
      <w:i/>
      <w:iCs/>
      <w:szCs w:val="28"/>
    </w:rPr>
  </w:style>
  <w:style w:type="paragraph" w:styleId="3">
    <w:name w:val="heading 3"/>
    <w:basedOn w:val="a"/>
    <w:next w:val="a"/>
    <w:link w:val="30"/>
    <w:uiPriority w:val="9"/>
    <w:semiHidden/>
    <w:unhideWhenUsed/>
    <w:qFormat/>
    <w:rsid w:val="00776CB0"/>
    <w:pPr>
      <w:keepNext/>
      <w:spacing w:before="240" w:after="60"/>
      <w:outlineLvl w:val="2"/>
    </w:pPr>
    <w:rPr>
      <w:rFonts w:asciiTheme="majorHAnsi" w:eastAsiaTheme="majorEastAsia" w:hAnsiTheme="majorHAnsi" w:cstheme="majorBidi"/>
      <w:b/>
      <w:bCs/>
      <w:sz w:val="26"/>
      <w:szCs w:val="26"/>
    </w:rPr>
  </w:style>
  <w:style w:type="paragraph" w:styleId="4">
    <w:name w:val="heading 4"/>
    <w:basedOn w:val="a"/>
    <w:next w:val="a"/>
    <w:link w:val="40"/>
    <w:uiPriority w:val="9"/>
    <w:semiHidden/>
    <w:unhideWhenUsed/>
    <w:qFormat/>
    <w:rsid w:val="00776CB0"/>
    <w:pPr>
      <w:keepNext/>
      <w:spacing w:before="240" w:after="60"/>
      <w:outlineLvl w:val="3"/>
    </w:pPr>
    <w:rPr>
      <w:rFonts w:cstheme="majorBidi"/>
      <w:b/>
      <w:bCs/>
      <w:szCs w:val="28"/>
    </w:rPr>
  </w:style>
  <w:style w:type="paragraph" w:styleId="5">
    <w:name w:val="heading 5"/>
    <w:basedOn w:val="a"/>
    <w:next w:val="a"/>
    <w:link w:val="50"/>
    <w:uiPriority w:val="9"/>
    <w:semiHidden/>
    <w:unhideWhenUsed/>
    <w:qFormat/>
    <w:rsid w:val="00776CB0"/>
    <w:pPr>
      <w:spacing w:before="240" w:after="60"/>
      <w:outlineLvl w:val="4"/>
    </w:pPr>
    <w:rPr>
      <w:rFonts w:cstheme="majorBidi"/>
      <w:b/>
      <w:bCs/>
      <w:i/>
      <w:iCs/>
      <w:sz w:val="26"/>
      <w:szCs w:val="26"/>
    </w:rPr>
  </w:style>
  <w:style w:type="paragraph" w:styleId="6">
    <w:name w:val="heading 6"/>
    <w:basedOn w:val="a"/>
    <w:next w:val="a"/>
    <w:link w:val="60"/>
    <w:uiPriority w:val="9"/>
    <w:semiHidden/>
    <w:unhideWhenUsed/>
    <w:qFormat/>
    <w:rsid w:val="00776CB0"/>
    <w:pPr>
      <w:spacing w:before="240" w:after="60"/>
      <w:outlineLvl w:val="5"/>
    </w:pPr>
    <w:rPr>
      <w:rFonts w:cstheme="majorBidi"/>
      <w:b/>
      <w:bCs/>
      <w:szCs w:val="22"/>
    </w:rPr>
  </w:style>
  <w:style w:type="paragraph" w:styleId="7">
    <w:name w:val="heading 7"/>
    <w:basedOn w:val="a"/>
    <w:next w:val="a"/>
    <w:link w:val="70"/>
    <w:uiPriority w:val="9"/>
    <w:semiHidden/>
    <w:unhideWhenUsed/>
    <w:qFormat/>
    <w:rsid w:val="00776CB0"/>
    <w:pPr>
      <w:spacing w:before="240" w:after="60"/>
      <w:outlineLvl w:val="6"/>
    </w:pPr>
    <w:rPr>
      <w:rFonts w:cstheme="majorBidi"/>
    </w:rPr>
  </w:style>
  <w:style w:type="paragraph" w:styleId="8">
    <w:name w:val="heading 8"/>
    <w:basedOn w:val="a"/>
    <w:next w:val="a"/>
    <w:link w:val="80"/>
    <w:uiPriority w:val="9"/>
    <w:semiHidden/>
    <w:unhideWhenUsed/>
    <w:qFormat/>
    <w:rsid w:val="00776CB0"/>
    <w:pPr>
      <w:spacing w:before="240" w:after="60"/>
      <w:outlineLvl w:val="7"/>
    </w:pPr>
    <w:rPr>
      <w:rFonts w:cstheme="majorBidi"/>
      <w:i/>
      <w:iCs/>
    </w:rPr>
  </w:style>
  <w:style w:type="paragraph" w:styleId="9">
    <w:name w:val="heading 9"/>
    <w:basedOn w:val="a"/>
    <w:next w:val="a"/>
    <w:link w:val="90"/>
    <w:uiPriority w:val="9"/>
    <w:semiHidden/>
    <w:unhideWhenUsed/>
    <w:qFormat/>
    <w:rsid w:val="00776CB0"/>
    <w:pPr>
      <w:spacing w:before="240" w:after="60"/>
      <w:outlineLvl w:val="8"/>
    </w:pPr>
    <w:rPr>
      <w:rFonts w:asciiTheme="majorHAnsi" w:eastAsiaTheme="majorEastAsia" w:hAnsiTheme="majorHAnsi" w:cstheme="majorBidi"/>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76CB0"/>
    <w:rPr>
      <w:rFonts w:asciiTheme="majorHAnsi" w:eastAsiaTheme="majorEastAsia" w:hAnsiTheme="majorHAnsi" w:cstheme="majorBidi"/>
      <w:b/>
      <w:bCs/>
      <w:kern w:val="32"/>
      <w:sz w:val="32"/>
      <w:szCs w:val="32"/>
    </w:rPr>
  </w:style>
  <w:style w:type="character" w:customStyle="1" w:styleId="20">
    <w:name w:val="Заголовок 2 Знак"/>
    <w:basedOn w:val="a0"/>
    <w:link w:val="2"/>
    <w:uiPriority w:val="9"/>
    <w:semiHidden/>
    <w:rsid w:val="00776CB0"/>
    <w:rPr>
      <w:rFonts w:asciiTheme="majorHAnsi" w:eastAsiaTheme="majorEastAsia" w:hAnsiTheme="majorHAnsi" w:cstheme="majorBidi"/>
      <w:b/>
      <w:bCs/>
      <w:i/>
      <w:iCs/>
      <w:sz w:val="28"/>
      <w:szCs w:val="28"/>
    </w:rPr>
  </w:style>
  <w:style w:type="character" w:customStyle="1" w:styleId="30">
    <w:name w:val="Заголовок 3 Знак"/>
    <w:basedOn w:val="a0"/>
    <w:link w:val="3"/>
    <w:uiPriority w:val="9"/>
    <w:semiHidden/>
    <w:rsid w:val="00776CB0"/>
    <w:rPr>
      <w:rFonts w:asciiTheme="majorHAnsi" w:eastAsiaTheme="majorEastAsia" w:hAnsiTheme="majorHAnsi" w:cstheme="majorBidi"/>
      <w:b/>
      <w:bCs/>
      <w:sz w:val="26"/>
      <w:szCs w:val="26"/>
    </w:rPr>
  </w:style>
  <w:style w:type="character" w:customStyle="1" w:styleId="40">
    <w:name w:val="Заголовок 4 Знак"/>
    <w:basedOn w:val="a0"/>
    <w:link w:val="4"/>
    <w:uiPriority w:val="9"/>
    <w:semiHidden/>
    <w:rsid w:val="00776CB0"/>
    <w:rPr>
      <w:rFonts w:cstheme="majorBidi"/>
      <w:b/>
      <w:bCs/>
      <w:sz w:val="28"/>
      <w:szCs w:val="28"/>
    </w:rPr>
  </w:style>
  <w:style w:type="character" w:customStyle="1" w:styleId="50">
    <w:name w:val="Заголовок 5 Знак"/>
    <w:basedOn w:val="a0"/>
    <w:link w:val="5"/>
    <w:uiPriority w:val="9"/>
    <w:semiHidden/>
    <w:rsid w:val="00776CB0"/>
    <w:rPr>
      <w:rFonts w:cstheme="majorBidi"/>
      <w:b/>
      <w:bCs/>
      <w:i/>
      <w:iCs/>
      <w:sz w:val="26"/>
      <w:szCs w:val="26"/>
    </w:rPr>
  </w:style>
  <w:style w:type="character" w:customStyle="1" w:styleId="60">
    <w:name w:val="Заголовок 6 Знак"/>
    <w:basedOn w:val="a0"/>
    <w:link w:val="6"/>
    <w:uiPriority w:val="9"/>
    <w:semiHidden/>
    <w:rsid w:val="00776CB0"/>
    <w:rPr>
      <w:rFonts w:cstheme="majorBidi"/>
      <w:b/>
      <w:bCs/>
    </w:rPr>
  </w:style>
  <w:style w:type="character" w:customStyle="1" w:styleId="70">
    <w:name w:val="Заголовок 7 Знак"/>
    <w:basedOn w:val="a0"/>
    <w:link w:val="7"/>
    <w:uiPriority w:val="9"/>
    <w:semiHidden/>
    <w:rsid w:val="00776CB0"/>
    <w:rPr>
      <w:rFonts w:cstheme="majorBidi"/>
      <w:sz w:val="24"/>
      <w:szCs w:val="24"/>
    </w:rPr>
  </w:style>
  <w:style w:type="character" w:customStyle="1" w:styleId="80">
    <w:name w:val="Заголовок 8 Знак"/>
    <w:basedOn w:val="a0"/>
    <w:link w:val="8"/>
    <w:uiPriority w:val="9"/>
    <w:semiHidden/>
    <w:rsid w:val="00776CB0"/>
    <w:rPr>
      <w:rFonts w:cstheme="majorBidi"/>
      <w:i/>
      <w:iCs/>
      <w:sz w:val="24"/>
      <w:szCs w:val="24"/>
    </w:rPr>
  </w:style>
  <w:style w:type="character" w:customStyle="1" w:styleId="90">
    <w:name w:val="Заголовок 9 Знак"/>
    <w:basedOn w:val="a0"/>
    <w:link w:val="9"/>
    <w:uiPriority w:val="9"/>
    <w:semiHidden/>
    <w:rsid w:val="00776CB0"/>
    <w:rPr>
      <w:rFonts w:asciiTheme="majorHAnsi" w:eastAsiaTheme="majorEastAsia" w:hAnsiTheme="majorHAnsi" w:cstheme="majorBidi"/>
    </w:rPr>
  </w:style>
  <w:style w:type="paragraph" w:styleId="a3">
    <w:name w:val="caption"/>
    <w:basedOn w:val="a"/>
    <w:next w:val="a"/>
    <w:uiPriority w:val="35"/>
    <w:semiHidden/>
    <w:unhideWhenUsed/>
    <w:rsid w:val="00776CB0"/>
    <w:rPr>
      <w:b/>
      <w:bCs/>
      <w:color w:val="404040" w:themeColor="text1" w:themeTint="BF"/>
      <w:sz w:val="20"/>
      <w:szCs w:val="20"/>
    </w:rPr>
  </w:style>
  <w:style w:type="paragraph" w:styleId="a4">
    <w:name w:val="Title"/>
    <w:basedOn w:val="a"/>
    <w:next w:val="a"/>
    <w:link w:val="a5"/>
    <w:uiPriority w:val="10"/>
    <w:qFormat/>
    <w:rsid w:val="00776CB0"/>
    <w:pPr>
      <w:spacing w:before="240" w:after="60"/>
      <w:jc w:val="center"/>
      <w:outlineLvl w:val="0"/>
    </w:pPr>
    <w:rPr>
      <w:rFonts w:asciiTheme="majorHAnsi" w:eastAsiaTheme="majorEastAsia" w:hAnsiTheme="majorHAnsi" w:cstheme="majorBidi"/>
      <w:b/>
      <w:bCs/>
      <w:kern w:val="28"/>
      <w:sz w:val="32"/>
      <w:szCs w:val="32"/>
    </w:rPr>
  </w:style>
  <w:style w:type="character" w:customStyle="1" w:styleId="a5">
    <w:name w:val="Заголовок Знак"/>
    <w:basedOn w:val="a0"/>
    <w:link w:val="a4"/>
    <w:uiPriority w:val="10"/>
    <w:rsid w:val="00776CB0"/>
    <w:rPr>
      <w:rFonts w:asciiTheme="majorHAnsi" w:eastAsiaTheme="majorEastAsia" w:hAnsiTheme="majorHAnsi" w:cstheme="majorBidi"/>
      <w:b/>
      <w:bCs/>
      <w:kern w:val="28"/>
      <w:sz w:val="32"/>
      <w:szCs w:val="32"/>
    </w:rPr>
  </w:style>
  <w:style w:type="paragraph" w:styleId="a6">
    <w:name w:val="Subtitle"/>
    <w:basedOn w:val="a"/>
    <w:next w:val="a"/>
    <w:link w:val="a7"/>
    <w:uiPriority w:val="11"/>
    <w:qFormat/>
    <w:rsid w:val="00776CB0"/>
    <w:pPr>
      <w:spacing w:after="60"/>
      <w:jc w:val="center"/>
      <w:outlineLvl w:val="1"/>
    </w:pPr>
    <w:rPr>
      <w:rFonts w:asciiTheme="majorHAnsi" w:eastAsiaTheme="majorEastAsia" w:hAnsiTheme="majorHAnsi" w:cstheme="majorBidi"/>
    </w:rPr>
  </w:style>
  <w:style w:type="character" w:customStyle="1" w:styleId="a7">
    <w:name w:val="Подзаголовок Знак"/>
    <w:basedOn w:val="a0"/>
    <w:link w:val="a6"/>
    <w:uiPriority w:val="11"/>
    <w:rsid w:val="00776CB0"/>
    <w:rPr>
      <w:rFonts w:asciiTheme="majorHAnsi" w:eastAsiaTheme="majorEastAsia" w:hAnsiTheme="majorHAnsi" w:cstheme="majorBidi"/>
      <w:sz w:val="24"/>
      <w:szCs w:val="24"/>
    </w:rPr>
  </w:style>
  <w:style w:type="character" w:styleId="a8">
    <w:name w:val="Strong"/>
    <w:basedOn w:val="a0"/>
    <w:uiPriority w:val="22"/>
    <w:qFormat/>
    <w:rsid w:val="00776CB0"/>
    <w:rPr>
      <w:b/>
      <w:bCs/>
    </w:rPr>
  </w:style>
  <w:style w:type="character" w:styleId="a9">
    <w:name w:val="Emphasis"/>
    <w:basedOn w:val="a0"/>
    <w:uiPriority w:val="20"/>
    <w:qFormat/>
    <w:rsid w:val="00776CB0"/>
    <w:rPr>
      <w:rFonts w:asciiTheme="minorHAnsi" w:hAnsiTheme="minorHAnsi"/>
      <w:b/>
      <w:i/>
      <w:iCs/>
    </w:rPr>
  </w:style>
  <w:style w:type="paragraph" w:styleId="aa">
    <w:name w:val="No Spacing"/>
    <w:basedOn w:val="a"/>
    <w:uiPriority w:val="1"/>
    <w:qFormat/>
    <w:rsid w:val="00776CB0"/>
    <w:rPr>
      <w:szCs w:val="32"/>
    </w:rPr>
  </w:style>
  <w:style w:type="paragraph" w:styleId="21">
    <w:name w:val="Quote"/>
    <w:basedOn w:val="a"/>
    <w:next w:val="a"/>
    <w:link w:val="22"/>
    <w:uiPriority w:val="29"/>
    <w:qFormat/>
    <w:rsid w:val="00776CB0"/>
    <w:rPr>
      <w:i/>
    </w:rPr>
  </w:style>
  <w:style w:type="character" w:customStyle="1" w:styleId="22">
    <w:name w:val="Цитата 2 Знак"/>
    <w:basedOn w:val="a0"/>
    <w:link w:val="21"/>
    <w:uiPriority w:val="29"/>
    <w:rsid w:val="00776CB0"/>
    <w:rPr>
      <w:i/>
      <w:sz w:val="24"/>
      <w:szCs w:val="24"/>
    </w:rPr>
  </w:style>
  <w:style w:type="paragraph" w:styleId="ab">
    <w:name w:val="Intense Quote"/>
    <w:basedOn w:val="a"/>
    <w:next w:val="a"/>
    <w:link w:val="ac"/>
    <w:uiPriority w:val="30"/>
    <w:qFormat/>
    <w:rsid w:val="00776CB0"/>
    <w:pPr>
      <w:ind w:left="720" w:right="720"/>
    </w:pPr>
    <w:rPr>
      <w:rFonts w:cstheme="majorBidi"/>
      <w:b/>
      <w:i/>
      <w:szCs w:val="22"/>
    </w:rPr>
  </w:style>
  <w:style w:type="character" w:customStyle="1" w:styleId="ac">
    <w:name w:val="Выделенная цитата Знак"/>
    <w:basedOn w:val="a0"/>
    <w:link w:val="ab"/>
    <w:uiPriority w:val="30"/>
    <w:rsid w:val="00776CB0"/>
    <w:rPr>
      <w:rFonts w:cstheme="majorBidi"/>
      <w:b/>
      <w:i/>
      <w:sz w:val="24"/>
    </w:rPr>
  </w:style>
  <w:style w:type="character" w:styleId="ad">
    <w:name w:val="Subtle Emphasis"/>
    <w:uiPriority w:val="19"/>
    <w:qFormat/>
    <w:rsid w:val="00776CB0"/>
    <w:rPr>
      <w:i/>
      <w:color w:val="5A5A5A" w:themeColor="text1" w:themeTint="A5"/>
    </w:rPr>
  </w:style>
  <w:style w:type="character" w:styleId="ae">
    <w:name w:val="Intense Emphasis"/>
    <w:basedOn w:val="a0"/>
    <w:uiPriority w:val="21"/>
    <w:qFormat/>
    <w:rsid w:val="00776CB0"/>
    <w:rPr>
      <w:b/>
      <w:i/>
      <w:sz w:val="24"/>
      <w:szCs w:val="24"/>
      <w:u w:val="single"/>
    </w:rPr>
  </w:style>
  <w:style w:type="character" w:styleId="af">
    <w:name w:val="Subtle Reference"/>
    <w:basedOn w:val="a0"/>
    <w:uiPriority w:val="31"/>
    <w:qFormat/>
    <w:rsid w:val="00776CB0"/>
    <w:rPr>
      <w:sz w:val="24"/>
      <w:szCs w:val="24"/>
      <w:u w:val="single"/>
    </w:rPr>
  </w:style>
  <w:style w:type="character" w:styleId="af0">
    <w:name w:val="Intense Reference"/>
    <w:basedOn w:val="a0"/>
    <w:uiPriority w:val="32"/>
    <w:qFormat/>
    <w:rsid w:val="00776CB0"/>
    <w:rPr>
      <w:b/>
      <w:sz w:val="24"/>
      <w:u w:val="single"/>
    </w:rPr>
  </w:style>
  <w:style w:type="character" w:styleId="af1">
    <w:name w:val="Book Title"/>
    <w:basedOn w:val="a0"/>
    <w:uiPriority w:val="33"/>
    <w:qFormat/>
    <w:rsid w:val="00776CB0"/>
    <w:rPr>
      <w:rFonts w:asciiTheme="majorHAnsi" w:eastAsiaTheme="majorEastAsia" w:hAnsiTheme="majorHAnsi"/>
      <w:b/>
      <w:i/>
      <w:sz w:val="24"/>
      <w:szCs w:val="24"/>
    </w:rPr>
  </w:style>
  <w:style w:type="paragraph" w:styleId="af2">
    <w:name w:val="TOC Heading"/>
    <w:basedOn w:val="1"/>
    <w:next w:val="a"/>
    <w:uiPriority w:val="39"/>
    <w:semiHidden/>
    <w:unhideWhenUsed/>
    <w:qFormat/>
    <w:rsid w:val="00776CB0"/>
    <w:pPr>
      <w:outlineLvl w:val="9"/>
    </w:pPr>
  </w:style>
  <w:style w:type="paragraph" w:styleId="af3">
    <w:name w:val="List Paragraph"/>
    <w:basedOn w:val="a"/>
    <w:uiPriority w:val="34"/>
    <w:qFormat/>
    <w:rsid w:val="00776CB0"/>
    <w:pPr>
      <w:ind w:left="720"/>
      <w:contextualSpacing/>
    </w:pPr>
  </w:style>
  <w:style w:type="paragraph" w:styleId="af4">
    <w:name w:val="header"/>
    <w:basedOn w:val="a"/>
    <w:link w:val="af5"/>
    <w:uiPriority w:val="99"/>
    <w:unhideWhenUsed/>
    <w:rsid w:val="009E6C3A"/>
    <w:pPr>
      <w:widowControl w:val="0"/>
      <w:tabs>
        <w:tab w:val="center" w:pos="4677"/>
        <w:tab w:val="right" w:pos="9355"/>
      </w:tabs>
      <w:autoSpaceDE w:val="0"/>
      <w:autoSpaceDN w:val="0"/>
      <w:adjustRightInd w:val="0"/>
      <w:ind w:firstLine="720"/>
      <w:jc w:val="both"/>
    </w:pPr>
    <w:rPr>
      <w:rFonts w:ascii="Times New Roman CYR" w:eastAsiaTheme="minorEastAsia" w:hAnsi="Times New Roman CYR" w:cs="Times New Roman CYR"/>
      <w:sz w:val="24"/>
      <w:lang w:eastAsia="ru-RU"/>
    </w:rPr>
  </w:style>
  <w:style w:type="character" w:customStyle="1" w:styleId="af5">
    <w:name w:val="Верхний колонтитул Знак"/>
    <w:basedOn w:val="a0"/>
    <w:link w:val="af4"/>
    <w:uiPriority w:val="99"/>
    <w:rsid w:val="009E6C3A"/>
    <w:rPr>
      <w:rFonts w:ascii="Times New Roman CYR" w:eastAsiaTheme="minorEastAsia" w:hAnsi="Times New Roman CYR" w:cs="Times New Roman CYR"/>
      <w:sz w:val="24"/>
      <w:szCs w:val="24"/>
      <w:lang w:eastAsia="ru-RU"/>
    </w:rPr>
  </w:style>
  <w:style w:type="paragraph" w:styleId="af6">
    <w:name w:val="footer"/>
    <w:basedOn w:val="a"/>
    <w:link w:val="af7"/>
    <w:uiPriority w:val="99"/>
    <w:unhideWhenUsed/>
    <w:rsid w:val="00CF02B2"/>
    <w:pPr>
      <w:tabs>
        <w:tab w:val="center" w:pos="4677"/>
        <w:tab w:val="right" w:pos="9355"/>
      </w:tabs>
    </w:pPr>
  </w:style>
  <w:style w:type="character" w:customStyle="1" w:styleId="af7">
    <w:name w:val="Нижний колонтитул Знак"/>
    <w:basedOn w:val="a0"/>
    <w:link w:val="af6"/>
    <w:uiPriority w:val="99"/>
    <w:rsid w:val="00CF02B2"/>
    <w:rPr>
      <w:rFonts w:ascii="Times New Roman" w:hAnsi="Times New Roman"/>
      <w:sz w:val="28"/>
      <w:szCs w:val="24"/>
    </w:rPr>
  </w:style>
  <w:style w:type="paragraph" w:styleId="af8">
    <w:name w:val="Balloon Text"/>
    <w:basedOn w:val="a"/>
    <w:link w:val="af9"/>
    <w:uiPriority w:val="99"/>
    <w:semiHidden/>
    <w:unhideWhenUsed/>
    <w:rsid w:val="00D25FAB"/>
    <w:rPr>
      <w:rFonts w:ascii="Segoe UI" w:hAnsi="Segoe UI" w:cs="Segoe UI"/>
      <w:sz w:val="18"/>
      <w:szCs w:val="18"/>
    </w:rPr>
  </w:style>
  <w:style w:type="character" w:customStyle="1" w:styleId="af9">
    <w:name w:val="Текст выноски Знак"/>
    <w:basedOn w:val="a0"/>
    <w:link w:val="af8"/>
    <w:uiPriority w:val="99"/>
    <w:semiHidden/>
    <w:rsid w:val="00D25FA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obileonline.garant.ru/document/redirect/72278816/22" TargetMode="Externa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mobileonline.garant.ru/document/redirect/72278816/22" TargetMode="Externa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admsurgut.ru" TargetMode="External"/><Relationship Id="rId5" Type="http://schemas.openxmlformats.org/officeDocument/2006/relationships/footnotes" Target="footnotes.xml"/><Relationship Id="rId15" Type="http://schemas.openxmlformats.org/officeDocument/2006/relationships/hyperlink" Target="https://mobileonline.garant.ru/document/redirect/29109202/4" TargetMode="External"/><Relationship Id="rId10" Type="http://schemas.openxmlformats.org/officeDocument/2006/relationships/hyperlink" Target="http://www.admsurgut.ru" TargetMode="External"/><Relationship Id="rId4" Type="http://schemas.openxmlformats.org/officeDocument/2006/relationships/webSettings" Target="webSettings.xml"/><Relationship Id="rId9" Type="http://schemas.openxmlformats.org/officeDocument/2006/relationships/hyperlink" Target="http://www.admsurgut.ru" TargetMode="External"/><Relationship Id="rId14" Type="http://schemas.openxmlformats.org/officeDocument/2006/relationships/image" Target="media/image3.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DCAA73-3C0D-4BB9-84EA-4CEC27A66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5138</Words>
  <Characters>29293</Characters>
  <Application>Microsoft Office Word</Application>
  <DocSecurity>0</DocSecurity>
  <Lines>244</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Морычева Надежда Николаевна</dc:creator>
  <cp:keywords/>
  <dc:description/>
  <cp:lastModifiedBy>Попенко Линара Рифкатовна</cp:lastModifiedBy>
  <cp:revision>2</cp:revision>
  <cp:lastPrinted>2026-02-09T08:32:00Z</cp:lastPrinted>
  <dcterms:created xsi:type="dcterms:W3CDTF">2026-02-11T09:32:00Z</dcterms:created>
  <dcterms:modified xsi:type="dcterms:W3CDTF">2026-02-11T09:32:00Z</dcterms:modified>
</cp:coreProperties>
</file>